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25447E">
        <w:tc>
          <w:tcPr>
            <w:tcW w:w="1719" w:type="dxa"/>
            <w:shd w:val="clear" w:color="auto" w:fill="auto"/>
          </w:tcPr>
          <w:p w:rsidR="000D2E7E" w:rsidRPr="0007263F" w:rsidRDefault="00B837F8" w:rsidP="0025447E">
            <w:pPr>
              <w:rPr>
                <w:lang w:val="en-US"/>
              </w:rPr>
            </w:pPr>
            <w:r w:rsidRPr="00B837F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88DD00" wp14:editId="2393132E">
                  <wp:extent cx="904875" cy="9429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0D2E7E" w:rsidRDefault="00B837F8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Default="001201B0" w:rsidP="00B837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F5DC2" wp14:editId="2E0C9B2B">
                <wp:simplePos x="0" y="0"/>
                <wp:positionH relativeFrom="column">
                  <wp:posOffset>2682240</wp:posOffset>
                </wp:positionH>
                <wp:positionV relativeFrom="paragraph">
                  <wp:posOffset>-701040</wp:posOffset>
                </wp:positionV>
                <wp:extent cx="904875" cy="3619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1.2pt;margin-top:-55.2pt;width:71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" fillcolor="white [3212]" strokecolor="white [3212]" strokeweight="2pt"/>
            </w:pict>
          </mc:Fallback>
        </mc:AlternateContent>
      </w: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541C73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ИННОВАЦИОННОЕ ПРЕДПРИНИМАТЕЛЬСТВО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CF2FF6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Менеджмент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 организации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5B410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2025</w:t>
      </w:r>
      <w:bookmarkStart w:id="0" w:name="_GoBack"/>
      <w:bookmarkEnd w:id="0"/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B837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0D2E7E" w:rsidRDefault="000D2E7E" w:rsidP="00203E6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541C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Инновационное пре</w:t>
      </w:r>
      <w:r w:rsidR="008226E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дп</w:t>
      </w:r>
      <w:r w:rsidR="00541C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ринимательство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Менеджмент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r w:rsidR="00541C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.А.</w:t>
      </w:r>
      <w:r w:rsidR="00541C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Суровцева,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доцент]; А</w:t>
      </w:r>
      <w:r w:rsidR="0049504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</w:t>
      </w:r>
      <w:proofErr w:type="gramStart"/>
      <w:r w:rsidR="0049504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="0049504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Новосибирск, 202</w:t>
      </w:r>
      <w:r w:rsidR="00B837F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 w:rsidR="0049504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  <w:r w:rsidR="00203E6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25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с.</w:t>
      </w:r>
    </w:p>
    <w:p w:rsidR="000D2E7E" w:rsidRPr="000D2E7E" w:rsidRDefault="001201B0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-1499870</wp:posOffset>
                </wp:positionV>
                <wp:extent cx="990600" cy="3429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98.45pt;margin-top:-118.1pt;width:7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" fillcolor="white [3212]" stroked="f" strokeweight="2pt"/>
            </w:pict>
          </mc:Fallback>
        </mc:AlternateConten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r w:rsidR="00541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 </w:t>
      </w:r>
      <w:proofErr w:type="spellStart"/>
      <w:r w:rsidR="00541C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Баркова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канд. </w:t>
      </w:r>
      <w:proofErr w:type="spellStart"/>
      <w:r w:rsidR="00CF2FF6"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наук, доцент</w:t>
      </w:r>
      <w:r w:rsid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9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менеджмента</w:t>
      </w: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E1" w:rsidRDefault="00060DE1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E1" w:rsidRPr="000D2E7E" w:rsidRDefault="00060DE1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по дисциплине утверждены и рекомендованы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</w:t>
      </w:r>
      <w:r w:rsidR="00B837F8" w:rsidRPr="00B837F8">
        <w:rPr>
          <w:rFonts w:ascii="Times New Roman" w:eastAsia="Times New Roman" w:hAnsi="Times New Roman" w:cs="Times New Roman"/>
          <w:color w:val="000000"/>
          <w:sz w:val="28"/>
          <w:szCs w:val="20"/>
        </w:rPr>
        <w:t>от «28» мая 2025 г. № 9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F6" w:rsidRDefault="00CF2FF6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2. Структура и содержание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3. Основные этапы выполнения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DF3FD8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5. Требования к оформлению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DF3FD8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DF3FD8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D2E7E" w:rsidRDefault="000D2E7E" w:rsidP="00DF3FD8">
      <w:pPr>
        <w:tabs>
          <w:tab w:val="right" w:leader="dot" w:pos="9781"/>
        </w:tabs>
        <w:spacing w:after="120"/>
        <w:ind w:left="283" w:right="-340"/>
        <w:rPr>
          <w:rFonts w:ascii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…………</w:t>
      </w:r>
      <w:r w:rsidR="00DF3FD8">
        <w:rPr>
          <w:rFonts w:ascii="Times New Roman" w:hAnsi="Times New Roman" w:cs="Times New Roman"/>
          <w:sz w:val="28"/>
          <w:szCs w:val="28"/>
        </w:rPr>
        <w:t>….</w:t>
      </w:r>
      <w:r w:rsidRPr="00084B2E">
        <w:rPr>
          <w:rFonts w:ascii="Times New Roman" w:hAnsi="Times New Roman" w:cs="Times New Roman"/>
          <w:sz w:val="28"/>
          <w:szCs w:val="28"/>
        </w:rPr>
        <w:t>2</w:t>
      </w:r>
      <w:r w:rsidR="00DF3FD8">
        <w:rPr>
          <w:rFonts w:ascii="Times New Roman" w:hAnsi="Times New Roman" w:cs="Times New Roman"/>
          <w:sz w:val="28"/>
          <w:szCs w:val="28"/>
        </w:rPr>
        <w:t>7</w:t>
      </w:r>
    </w:p>
    <w:p w:rsidR="00DF3FD8" w:rsidRPr="00084B2E" w:rsidRDefault="00DF3FD8" w:rsidP="00DF3FD8">
      <w:pPr>
        <w:tabs>
          <w:tab w:val="right" w:leader="dot" w:pos="9781"/>
        </w:tabs>
        <w:spacing w:after="120"/>
        <w:ind w:left="283" w:right="-48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F3FD8">
        <w:rPr>
          <w:rFonts w:ascii="Times New Roman" w:hAnsi="Times New Roman" w:cs="Times New Roman"/>
          <w:sz w:val="28"/>
          <w:szCs w:val="28"/>
        </w:rPr>
        <w:t>Перечень лицензионного и свободно распространяемого программного обеспечения, в том числе отечественного производства</w:t>
      </w:r>
      <w:r>
        <w:rPr>
          <w:rFonts w:ascii="Times New Roman" w:hAnsi="Times New Roman" w:cs="Times New Roman"/>
          <w:sz w:val="28"/>
          <w:szCs w:val="28"/>
        </w:rPr>
        <w:t>……………………..28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DF3FD8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Общие положения</w:t>
      </w:r>
    </w:p>
    <w:p w:rsidR="00CF2FF6" w:rsidRDefault="00CF2FF6" w:rsidP="00E838D8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</w:t>
      </w:r>
      <w:r w:rsidR="00541C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Инновационное предпринимательство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Выполнение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курсовой работы по дисциплине «</w:t>
      </w:r>
      <w:r w:rsidR="00541C73" w:rsidRPr="00541C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Инновационное предпринимательство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проводится с целью:</w:t>
      </w:r>
    </w:p>
    <w:p w:rsidR="00CF2FF6" w:rsidRDefault="00CF2FF6" w:rsidP="00541C73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</w:t>
      </w:r>
      <w:r w:rsidR="00541C73" w:rsidRPr="00541C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Инновационное предпринимательство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E838D8" w:rsidRDefault="00541C73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углубления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теоретических знаний в соответствии с выбранной темой;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получения опыта учебно-исследовательской деятельности, необходимого для формирования соответствующих компетенций;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>2.1. Структура курсовой работы</w:t>
      </w:r>
      <w:bookmarkEnd w:id="1"/>
    </w:p>
    <w:p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Основные элементы курсовой работы приведены в таблице 1.</w:t>
      </w:r>
    </w:p>
    <w:p w:rsidR="008226E1" w:rsidRDefault="00E838D8" w:rsidP="008226E1">
      <w:pPr>
        <w:pStyle w:val="3"/>
        <w:spacing w:after="0"/>
        <w:ind w:left="360" w:hanging="360"/>
        <w:jc w:val="lef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  <w:r w:rsidR="008226E1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p w:rsidR="00552F1C" w:rsidRPr="00E838D8" w:rsidRDefault="00552F1C" w:rsidP="008226E1">
      <w:pPr>
        <w:pStyle w:val="3"/>
        <w:spacing w:after="0"/>
        <w:ind w:left="360" w:hanging="360"/>
        <w:jc w:val="lef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Приложение(я)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D8" w:rsidRPr="00E838D8" w:rsidRDefault="00E838D8" w:rsidP="00E838D8">
      <w:pPr>
        <w:pStyle w:val="2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2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lastRenderedPageBreak/>
        <w:t>2.2. Содержание курсовой работы</w:t>
      </w:r>
      <w:bookmarkEnd w:id="2"/>
    </w:p>
    <w:p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541C73">
        <w:rPr>
          <w:rFonts w:ascii="Times New Roman" w:hAnsi="Times New Roman"/>
          <w:b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541C73">
        <w:rPr>
          <w:rFonts w:ascii="Times New Roman" w:hAnsi="Times New Roman"/>
          <w:b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541C73">
        <w:rPr>
          <w:rFonts w:ascii="Times New Roman" w:hAnsi="Times New Roman"/>
          <w:b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</w:t>
      </w:r>
      <w:r w:rsidR="00541C73">
        <w:rPr>
          <w:rFonts w:ascii="Times New Roman" w:hAnsi="Times New Roman"/>
          <w:color w:val="000000"/>
          <w:sz w:val="28"/>
          <w:szCs w:val="28"/>
        </w:rPr>
        <w:t xml:space="preserve">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>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</w:t>
      </w:r>
      <w:r w:rsidR="00541C73">
        <w:rPr>
          <w:rFonts w:ascii="Times New Roman" w:hAnsi="Times New Roman"/>
          <w:color w:val="000000"/>
          <w:sz w:val="28"/>
          <w:szCs w:val="28"/>
        </w:rPr>
        <w:t xml:space="preserve"> (обзор литературных источников по теме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>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</w:t>
      </w:r>
      <w:r w:rsidRPr="00541C73">
        <w:rPr>
          <w:rFonts w:ascii="Times New Roman" w:hAnsi="Times New Roman"/>
          <w:i/>
          <w:color w:val="000000"/>
          <w:sz w:val="28"/>
          <w:szCs w:val="28"/>
        </w:rPr>
        <w:t>частью объекта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и включает только те связи и отношения, которые подлежат непосредственному изучению в данной работе.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lastRenderedPageBreak/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:rsidR="00E838D8" w:rsidRPr="00E838D8" w:rsidRDefault="00E838D8" w:rsidP="00042354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изучить теоретические основы </w:t>
      </w:r>
      <w:r w:rsidR="00541C73">
        <w:rPr>
          <w:rFonts w:ascii="Times New Roman" w:hAnsi="Times New Roman"/>
          <w:i/>
          <w:iCs/>
          <w:color w:val="000000"/>
          <w:sz w:val="28"/>
          <w:szCs w:val="28"/>
        </w:rPr>
        <w:t>инновационного</w:t>
      </w:r>
      <w:r w:rsidR="00541C73" w:rsidRPr="00541C73">
        <w:rPr>
          <w:rFonts w:ascii="Times New Roman" w:hAnsi="Times New Roman"/>
          <w:i/>
          <w:iCs/>
          <w:color w:val="000000"/>
          <w:sz w:val="28"/>
          <w:szCs w:val="28"/>
        </w:rPr>
        <w:t xml:space="preserve"> предпринимательств</w:t>
      </w:r>
      <w:r w:rsidR="00541C73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:rsidR="00E838D8" w:rsidRPr="00BD5D0D" w:rsidRDefault="00E838D8" w:rsidP="00BD5D0D">
      <w:pPr>
        <w:pStyle w:val="a5"/>
        <w:numPr>
          <w:ilvl w:val="2"/>
          <w:numId w:val="2"/>
        </w:numPr>
        <w:shd w:val="clear" w:color="auto" w:fill="FFFFFF"/>
        <w:spacing w:after="0"/>
        <w:ind w:left="0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BD5D0D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BD5D0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BD5D0D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</w:t>
      </w:r>
      <w:r w:rsidR="008226E1">
        <w:rPr>
          <w:rFonts w:ascii="Times New Roman" w:hAnsi="Times New Roman"/>
          <w:color w:val="000000"/>
          <w:sz w:val="28"/>
          <w:szCs w:val="28"/>
        </w:rPr>
        <w:t>,</w:t>
      </w:r>
      <w:r w:rsidRPr="00BD5D0D">
        <w:rPr>
          <w:rFonts w:ascii="Times New Roman" w:hAnsi="Times New Roman"/>
          <w:color w:val="000000"/>
          <w:sz w:val="28"/>
          <w:szCs w:val="28"/>
        </w:rPr>
        <w:t xml:space="preserve"> в свою очередь</w:t>
      </w:r>
      <w:r w:rsidR="008226E1">
        <w:rPr>
          <w:rFonts w:ascii="Times New Roman" w:hAnsi="Times New Roman"/>
          <w:color w:val="000000"/>
          <w:sz w:val="28"/>
          <w:szCs w:val="28"/>
        </w:rPr>
        <w:t>,</w:t>
      </w:r>
      <w:r w:rsidRPr="00BD5D0D">
        <w:rPr>
          <w:rFonts w:ascii="Times New Roman" w:hAnsi="Times New Roman"/>
          <w:color w:val="000000"/>
          <w:sz w:val="28"/>
          <w:szCs w:val="28"/>
        </w:rPr>
        <w:t xml:space="preserve"> делится на подразделы.</w:t>
      </w:r>
      <w:r w:rsidR="00A77F75" w:rsidRPr="00BD5D0D">
        <w:rPr>
          <w:rFonts w:ascii="Times New Roman" w:hAnsi="Times New Roman"/>
          <w:color w:val="000000"/>
          <w:sz w:val="28"/>
          <w:szCs w:val="28"/>
        </w:rPr>
        <w:t xml:space="preserve"> Второй и третий разделы курсовой работы необходимо выполнять с использованием практическо</w:t>
      </w:r>
      <w:r w:rsidR="00BD5D0D">
        <w:rPr>
          <w:rFonts w:ascii="Times New Roman" w:hAnsi="Times New Roman"/>
          <w:color w:val="000000"/>
          <w:sz w:val="28"/>
          <w:szCs w:val="28"/>
        </w:rPr>
        <w:t>го опыта конкретных организаций, конкретного региона</w:t>
      </w:r>
      <w:r w:rsidR="008226E1">
        <w:rPr>
          <w:rFonts w:ascii="Times New Roman" w:hAnsi="Times New Roman"/>
          <w:color w:val="000000"/>
          <w:sz w:val="28"/>
          <w:szCs w:val="28"/>
        </w:rPr>
        <w:t xml:space="preserve"> (объекта наблюдения). </w:t>
      </w:r>
    </w:p>
    <w:p w:rsidR="00C16DE1" w:rsidRPr="00E838D8" w:rsidRDefault="00C16DE1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у обучающегося недостаточно материала для полноценного выполнения третьего раздела, то основную часть работы можно представить в двух разделах: теоретическом и аналитико-рекомендательном</w:t>
      </w:r>
      <w:r w:rsidR="0031734E">
        <w:rPr>
          <w:rFonts w:ascii="Times New Roman" w:hAnsi="Times New Roman"/>
          <w:color w:val="000000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 xml:space="preserve">курсовой работы отражаются общие положения теории, </w:t>
      </w:r>
      <w:r w:rsidR="008072FB">
        <w:rPr>
          <w:rFonts w:ascii="Times New Roman" w:hAnsi="Times New Roman"/>
          <w:color w:val="000000"/>
          <w:spacing w:val="-4"/>
          <w:sz w:val="28"/>
          <w:szCs w:val="28"/>
        </w:rPr>
        <w:t>представляются результаты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 xml:space="preserve"> обзор</w:t>
      </w:r>
      <w:r w:rsidR="008072FB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 xml:space="preserve">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излагаются сущность рассматриваемых проблем и высказывается своя точка зрения. Первый раздел служит теоретическим обоснованием для последующих.</w:t>
      </w:r>
    </w:p>
    <w:p w:rsidR="00E838D8" w:rsidRPr="008072FB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Обязательное требование – </w:t>
      </w:r>
      <w:r w:rsidRPr="00552F1C">
        <w:rPr>
          <w:rFonts w:ascii="Times New Roman" w:hAnsi="Times New Roman"/>
          <w:sz w:val="28"/>
          <w:szCs w:val="28"/>
        </w:rPr>
        <w:t>наличие ссылок на использованные источники информации</w:t>
      </w:r>
      <w:r w:rsidR="00552F1C" w:rsidRPr="00552F1C">
        <w:rPr>
          <w:rFonts w:ascii="Times New Roman" w:hAnsi="Times New Roman"/>
          <w:sz w:val="28"/>
          <w:szCs w:val="28"/>
        </w:rPr>
        <w:t xml:space="preserve"> (требования по оформлению ссылок см. в 5.3.1)</w:t>
      </w:r>
      <w:r w:rsidRPr="00552F1C">
        <w:rPr>
          <w:rFonts w:ascii="Times New Roman" w:hAnsi="Times New Roman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</w:t>
      </w:r>
      <w:r w:rsidR="008072FB">
        <w:rPr>
          <w:rFonts w:ascii="Times New Roman" w:hAnsi="Times New Roman"/>
          <w:iCs/>
          <w:color w:val="000000"/>
          <w:sz w:val="28"/>
          <w:szCs w:val="28"/>
        </w:rPr>
        <w:t xml:space="preserve"> материалы периодической печати, данные </w:t>
      </w:r>
      <w:r w:rsidR="008072FB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Росстата, </w:t>
      </w:r>
      <w:proofErr w:type="spellStart"/>
      <w:r w:rsidR="008072FB">
        <w:rPr>
          <w:rFonts w:ascii="Times New Roman" w:hAnsi="Times New Roman"/>
          <w:iCs/>
          <w:color w:val="000000"/>
          <w:sz w:val="28"/>
          <w:szCs w:val="28"/>
        </w:rPr>
        <w:t>облстата</w:t>
      </w:r>
      <w:proofErr w:type="spellEnd"/>
      <w:r w:rsidR="008072FB">
        <w:rPr>
          <w:rFonts w:ascii="Times New Roman" w:hAnsi="Times New Roman"/>
          <w:iCs/>
          <w:color w:val="000000"/>
          <w:sz w:val="28"/>
          <w:szCs w:val="28"/>
        </w:rPr>
        <w:t xml:space="preserve">, данные аналитических обзоров по рассматриваемой проблеме (с обязательной ссылкой на </w:t>
      </w:r>
      <w:proofErr w:type="spellStart"/>
      <w:r w:rsidR="008072FB">
        <w:rPr>
          <w:rFonts w:ascii="Times New Roman" w:hAnsi="Times New Roman"/>
          <w:iCs/>
          <w:color w:val="000000"/>
          <w:sz w:val="28"/>
          <w:szCs w:val="28"/>
        </w:rPr>
        <w:t>интернетесурсы</w:t>
      </w:r>
      <w:proofErr w:type="spellEnd"/>
      <w:r w:rsidR="008072FB">
        <w:rPr>
          <w:rFonts w:ascii="Times New Roman" w:hAnsi="Times New Roman"/>
          <w:iCs/>
          <w:color w:val="000000"/>
          <w:sz w:val="28"/>
          <w:szCs w:val="28"/>
        </w:rPr>
        <w:t>).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В нем дается анализ исследуемой проблемы на предприятии, </w:t>
      </w:r>
      <w:r w:rsidR="008072FB">
        <w:rPr>
          <w:rFonts w:ascii="Times New Roman" w:hAnsi="Times New Roman"/>
          <w:color w:val="000000"/>
          <w:sz w:val="28"/>
          <w:szCs w:val="28"/>
        </w:rPr>
        <w:t xml:space="preserve">в регионе и т.п., </w:t>
      </w:r>
      <w:r w:rsidRPr="00E838D8">
        <w:rPr>
          <w:rFonts w:ascii="Times New Roman" w:hAnsi="Times New Roman"/>
          <w:color w:val="000000"/>
          <w:sz w:val="28"/>
          <w:szCs w:val="28"/>
        </w:rPr>
        <w:t>общая характеристика объекта наблюдения, сведения об его основных экономических показателях, информация о состоянии тех направлений деятельности объекта, которые предполагается усовершенствовать.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состояние, рассматриваются факторы внешней среды организации (дается </w:t>
      </w:r>
      <w:r w:rsidR="008072FB">
        <w:rPr>
          <w:rFonts w:ascii="Times New Roman" w:hAnsi="Times New Roman"/>
          <w:color w:val="000000"/>
          <w:sz w:val="28"/>
          <w:szCs w:val="28"/>
        </w:rPr>
        <w:t>краткий обзор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конкурентов, поставщиков, потребителей).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>Главной целью второго раздела является анализ и оценка со</w:t>
      </w: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рон управленческой работы. В конце второго раздела обобщаются результаты анализа и предлагаются основные направления решения проблем </w:t>
      </w:r>
      <w:r w:rsidR="008072FB">
        <w:rPr>
          <w:rFonts w:ascii="Times New Roman" w:hAnsi="Times New Roman"/>
          <w:color w:val="000000"/>
          <w:spacing w:val="1"/>
          <w:sz w:val="28"/>
          <w:szCs w:val="28"/>
        </w:rPr>
        <w:t>объекта наблюдения</w:t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 (или использования возможностей). </w:t>
      </w:r>
    </w:p>
    <w:p w:rsidR="00E838D8" w:rsidRPr="00E838D8" w:rsidRDefault="00E838D8" w:rsidP="00042354">
      <w:pPr>
        <w:shd w:val="clear" w:color="auto" w:fill="FFFFFF"/>
        <w:spacing w:after="0"/>
        <w:ind w:right="62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Раздел должен заканчиваться выводами, содержащими: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7"/>
          <w:sz w:val="28"/>
          <w:szCs w:val="28"/>
        </w:rPr>
        <w:t>общую оценку деятельности организации</w:t>
      </w:r>
      <w:r w:rsidR="008072FB">
        <w:rPr>
          <w:rFonts w:ascii="Times New Roman" w:hAnsi="Times New Roman"/>
          <w:color w:val="000000"/>
          <w:spacing w:val="-7"/>
          <w:sz w:val="28"/>
          <w:szCs w:val="28"/>
        </w:rPr>
        <w:t>, региона (объекта наблюдения)</w:t>
      </w:r>
      <w:r w:rsidRPr="00E838D8">
        <w:rPr>
          <w:rFonts w:ascii="Times New Roman" w:hAnsi="Times New Roman"/>
          <w:color w:val="000000"/>
          <w:spacing w:val="-7"/>
          <w:sz w:val="28"/>
          <w:szCs w:val="28"/>
        </w:rPr>
        <w:t>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перечень положительных и отрицательных сторон управленческой деятельности</w:t>
      </w: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 организации (предприятия)</w:t>
      </w:r>
      <w:r w:rsidR="008072FB">
        <w:rPr>
          <w:rFonts w:ascii="Times New Roman" w:hAnsi="Times New Roman"/>
          <w:color w:val="000000"/>
          <w:spacing w:val="-5"/>
          <w:sz w:val="28"/>
          <w:szCs w:val="28"/>
        </w:rPr>
        <w:t>, региона</w:t>
      </w: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>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(предприятии)</w:t>
      </w:r>
      <w:r w:rsidR="008072FB">
        <w:rPr>
          <w:rFonts w:ascii="Times New Roman" w:hAnsi="Times New Roman"/>
          <w:color w:val="000000"/>
          <w:spacing w:val="-6"/>
          <w:sz w:val="28"/>
          <w:szCs w:val="28"/>
        </w:rPr>
        <w:t>, региона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:rsidR="00E838D8" w:rsidRPr="00E838D8" w:rsidRDefault="00E838D8" w:rsidP="000423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(конструктивный)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раздел курсовой работы является рекомендательным в нем разрабатываются практические рекомендации по решению изучаемой проблемы. Дается описание и обоснование предложений (решений) по со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lastRenderedPageBreak/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содержит итоги выполненной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3410C4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3410C4">
        <w:rPr>
          <w:rFonts w:ascii="Times New Roman" w:hAnsi="Times New Roman"/>
          <w:i/>
          <w:color w:val="000000"/>
          <w:spacing w:val="-6"/>
          <w:sz w:val="28"/>
          <w:szCs w:val="28"/>
        </w:rPr>
        <w:t>Возможны разны</w:t>
      </w:r>
      <w:r w:rsidR="003410C4" w:rsidRPr="003410C4">
        <w:rPr>
          <w:rFonts w:ascii="Times New Roman" w:hAnsi="Times New Roman"/>
          <w:i/>
          <w:color w:val="000000"/>
          <w:spacing w:val="-6"/>
          <w:sz w:val="28"/>
          <w:szCs w:val="28"/>
        </w:rPr>
        <w:t>е варианты написания заключения</w:t>
      </w:r>
      <w:r w:rsidR="003410C4">
        <w:rPr>
          <w:rFonts w:ascii="Times New Roman" w:hAnsi="Times New Roman"/>
          <w:color w:val="000000"/>
          <w:spacing w:val="-6"/>
          <w:sz w:val="28"/>
          <w:szCs w:val="28"/>
        </w:rPr>
        <w:t>:</w:t>
      </w:r>
    </w:p>
    <w:p w:rsidR="00E838D8" w:rsidRPr="003410C4" w:rsidRDefault="00E838D8" w:rsidP="003410C4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3410C4">
        <w:rPr>
          <w:rFonts w:ascii="Times New Roman" w:hAnsi="Times New Roman"/>
          <w:color w:val="000000"/>
          <w:spacing w:val="-6"/>
          <w:sz w:val="28"/>
          <w:szCs w:val="28"/>
        </w:rPr>
        <w:t xml:space="preserve"> Представляется наиболее целесообразным следующий вариант: </w:t>
      </w:r>
      <w:r w:rsidRPr="003410C4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3410C4">
        <w:rPr>
          <w:rFonts w:ascii="Times New Roman" w:hAnsi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:rsidR="00E838D8" w:rsidRPr="003410C4" w:rsidRDefault="00E838D8" w:rsidP="003410C4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3410C4">
        <w:rPr>
          <w:rFonts w:ascii="Times New Roman" w:hAnsi="Times New Roman"/>
          <w:color w:val="000000"/>
          <w:spacing w:val="-6"/>
          <w:sz w:val="28"/>
          <w:szCs w:val="28"/>
        </w:rPr>
        <w:t>Возможен вариант «резюме», когда делаются краткие выводы по всей структуре работы. Каждый из них нумеруется и начинается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В заключении рекомендуется использовать следующие слова: исследовано, установлено, обосновано, доказано, выявлено, предложено, рассмотрено.</w:t>
      </w:r>
      <w:proofErr w:type="gramEnd"/>
    </w:p>
    <w:p w:rsidR="00E838D8" w:rsidRPr="00E838D8" w:rsidRDefault="00E838D8" w:rsidP="003410C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3410C4">
        <w:rPr>
          <w:rFonts w:ascii="Times New Roman" w:hAnsi="Times New Roman"/>
          <w:spacing w:val="-6"/>
          <w:sz w:val="28"/>
          <w:szCs w:val="28"/>
        </w:rPr>
        <w:t xml:space="preserve">ГОСТ </w:t>
      </w:r>
      <w:proofErr w:type="gramStart"/>
      <w:r w:rsidR="003410C4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="003410C4">
        <w:rPr>
          <w:rFonts w:ascii="Times New Roman" w:hAnsi="Times New Roman"/>
          <w:spacing w:val="-6"/>
          <w:sz w:val="28"/>
          <w:szCs w:val="28"/>
        </w:rPr>
        <w:t xml:space="preserve"> 7.0.100-2018 </w:t>
      </w:r>
      <w:r w:rsidR="003410C4" w:rsidRPr="003410C4">
        <w:rPr>
          <w:rFonts w:ascii="Times New Roman" w:hAnsi="Times New Roman"/>
          <w:spacing w:val="-6"/>
          <w:sz w:val="28"/>
          <w:szCs w:val="28"/>
        </w:rPr>
        <w:t>«Библиографическая запи</w:t>
      </w:r>
      <w:r w:rsidR="003410C4">
        <w:rPr>
          <w:rFonts w:ascii="Times New Roman" w:hAnsi="Times New Roman"/>
          <w:spacing w:val="-6"/>
          <w:sz w:val="28"/>
          <w:szCs w:val="28"/>
        </w:rPr>
        <w:t xml:space="preserve">сь. Библиографическое описание. </w:t>
      </w:r>
      <w:r w:rsidR="003410C4" w:rsidRPr="003410C4">
        <w:rPr>
          <w:rFonts w:ascii="Times New Roman" w:hAnsi="Times New Roman"/>
          <w:spacing w:val="-6"/>
          <w:sz w:val="28"/>
          <w:szCs w:val="28"/>
        </w:rPr>
        <w:t>Общие требования и правила составления»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Список отражает объем информации самостоятельно обработанный обучающимся.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E838D8">
        <w:rPr>
          <w:rFonts w:ascii="Times New Roman" w:hAnsi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инструкции, заполненные формы отчетности, анкеты обследования и др. </w:t>
      </w:r>
    </w:p>
    <w:p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3"/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курсовой работы: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4) написание текста работы;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оценка качества курсовой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lastRenderedPageBreak/>
        <w:t>Выбор темы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</w:t>
      </w:r>
      <w:r w:rsidR="003410C4">
        <w:rPr>
          <w:rFonts w:ascii="Times New Roman" w:hAnsi="Times New Roman"/>
          <w:color w:val="000000"/>
          <w:sz w:val="28"/>
          <w:szCs w:val="28"/>
        </w:rPr>
        <w:t>Инновационное предпринимательство</w:t>
      </w:r>
      <w:r w:rsidRPr="00042354">
        <w:rPr>
          <w:rFonts w:ascii="Times New Roman" w:hAnsi="Times New Roman"/>
          <w:color w:val="000000"/>
          <w:sz w:val="28"/>
          <w:szCs w:val="28"/>
        </w:rPr>
        <w:t>», а часть тем периодически пересматривать и уточнять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:rsidR="00042354" w:rsidRPr="00042354" w:rsidRDefault="00042354" w:rsidP="003410C4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  <w:tab w:val="left" w:pos="1080"/>
          <w:tab w:val="num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выбор наиболее актуальных тем дисциплины «</w:t>
      </w:r>
      <w:r w:rsidR="003410C4" w:rsidRPr="003410C4">
        <w:rPr>
          <w:rFonts w:ascii="Times New Roman" w:hAnsi="Times New Roman"/>
          <w:color w:val="000000"/>
          <w:sz w:val="28"/>
          <w:szCs w:val="28"/>
        </w:rPr>
        <w:t>Инновационное предпринимательство</w:t>
      </w:r>
      <w:r w:rsidRPr="00042354">
        <w:rPr>
          <w:rFonts w:ascii="Times New Roman" w:hAnsi="Times New Roman"/>
          <w:color w:val="000000"/>
          <w:sz w:val="28"/>
          <w:szCs w:val="28"/>
        </w:rPr>
        <w:t>», позволяющих глубоко изучить проблемы теории;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профиля вуза;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связь теории с практикой;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разнообразия интересов обучающихся;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ориентация на пробуждение у обучающихся самостоятельности в подходе к написанию работы.</w:t>
      </w:r>
    </w:p>
    <w:p w:rsidR="003410C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410C4">
        <w:rPr>
          <w:rFonts w:ascii="Times New Roman" w:hAnsi="Times New Roman"/>
          <w:b/>
          <w:i/>
          <w:color w:val="000000"/>
          <w:sz w:val="28"/>
          <w:szCs w:val="28"/>
        </w:rPr>
        <w:t>Могут ли несколько человек писать курсовую на одну тему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? Это допустимо лишь </w:t>
      </w:r>
      <w:r w:rsidRPr="003410C4">
        <w:rPr>
          <w:rFonts w:ascii="Times New Roman" w:hAnsi="Times New Roman"/>
          <w:i/>
          <w:color w:val="000000"/>
          <w:sz w:val="28"/>
          <w:szCs w:val="28"/>
        </w:rPr>
        <w:t>при соблюдении ряда условий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3410C4" w:rsidRDefault="003410C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42354" w:rsidRPr="00042354">
        <w:rPr>
          <w:rFonts w:ascii="Times New Roman" w:hAnsi="Times New Roman"/>
          <w:color w:val="000000"/>
          <w:sz w:val="28"/>
          <w:szCs w:val="28"/>
        </w:rPr>
        <w:t xml:space="preserve">выполнение работы на </w:t>
      </w:r>
      <w:r w:rsidRPr="003410C4">
        <w:rPr>
          <w:rFonts w:ascii="Times New Roman" w:hAnsi="Times New Roman"/>
          <w:color w:val="000000"/>
          <w:sz w:val="28"/>
          <w:szCs w:val="28"/>
          <w:u w:val="single"/>
        </w:rPr>
        <w:t>различных объектах наблюдения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410C4" w:rsidRDefault="003410C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42354" w:rsidRPr="00042354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="00042354" w:rsidRPr="003410C4">
        <w:rPr>
          <w:rFonts w:ascii="Times New Roman" w:hAnsi="Times New Roman"/>
          <w:color w:val="000000"/>
          <w:sz w:val="28"/>
          <w:szCs w:val="28"/>
          <w:u w:val="single"/>
        </w:rPr>
        <w:t>разных научных руководителей</w:t>
      </w:r>
      <w:r w:rsidR="00042354" w:rsidRPr="00042354">
        <w:rPr>
          <w:rFonts w:ascii="Times New Roman" w:hAnsi="Times New Roman"/>
          <w:color w:val="000000"/>
          <w:sz w:val="28"/>
          <w:szCs w:val="28"/>
        </w:rPr>
        <w:t xml:space="preserve"> (различный подход к исследуемому вопросу);</w:t>
      </w:r>
    </w:p>
    <w:p w:rsidR="00042354" w:rsidRPr="003410C4" w:rsidRDefault="003410C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042354" w:rsidRPr="00042354">
        <w:rPr>
          <w:rFonts w:ascii="Times New Roman" w:hAnsi="Times New Roman"/>
          <w:color w:val="000000"/>
          <w:sz w:val="28"/>
          <w:szCs w:val="28"/>
        </w:rPr>
        <w:t xml:space="preserve"> у одного преподавателя – при условии раскрытия </w:t>
      </w:r>
      <w:r w:rsidR="00042354" w:rsidRPr="003410C4">
        <w:rPr>
          <w:rFonts w:ascii="Times New Roman" w:hAnsi="Times New Roman"/>
          <w:color w:val="000000"/>
          <w:sz w:val="28"/>
          <w:szCs w:val="28"/>
          <w:u w:val="single"/>
        </w:rPr>
        <w:t>различных аспектов темы.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  <w:r w:rsidR="003410C4">
        <w:rPr>
          <w:rFonts w:ascii="Times New Roman" w:hAnsi="Times New Roman"/>
          <w:color w:val="000000"/>
          <w:sz w:val="28"/>
          <w:szCs w:val="28"/>
        </w:rPr>
        <w:t xml:space="preserve"> С этой целью поводится </w:t>
      </w:r>
      <w:r w:rsidR="003410C4" w:rsidRPr="000A7506">
        <w:rPr>
          <w:rFonts w:ascii="Times New Roman" w:hAnsi="Times New Roman"/>
          <w:b/>
          <w:i/>
          <w:color w:val="000000"/>
          <w:sz w:val="28"/>
          <w:szCs w:val="28"/>
        </w:rPr>
        <w:t xml:space="preserve">проверка работ на </w:t>
      </w:r>
      <w:proofErr w:type="spellStart"/>
      <w:r w:rsidR="003410C4" w:rsidRPr="000A7506">
        <w:rPr>
          <w:rFonts w:ascii="Times New Roman" w:hAnsi="Times New Roman"/>
          <w:b/>
          <w:i/>
          <w:color w:val="000000"/>
          <w:sz w:val="28"/>
          <w:szCs w:val="28"/>
        </w:rPr>
        <w:t>антиплагиат</w:t>
      </w:r>
      <w:proofErr w:type="spellEnd"/>
      <w:r w:rsidR="003410C4">
        <w:rPr>
          <w:rFonts w:ascii="Times New Roman" w:hAnsi="Times New Roman"/>
          <w:color w:val="000000"/>
          <w:sz w:val="28"/>
          <w:szCs w:val="28"/>
        </w:rPr>
        <w:t xml:space="preserve">  (</w:t>
      </w:r>
      <w:r w:rsidR="003410C4" w:rsidRPr="000A7506">
        <w:rPr>
          <w:rFonts w:ascii="Times New Roman" w:hAnsi="Times New Roman"/>
          <w:sz w:val="28"/>
          <w:szCs w:val="28"/>
        </w:rPr>
        <w:t xml:space="preserve">см. подробные разъяснения в </w:t>
      </w:r>
      <w:r w:rsidR="003410C4" w:rsidRPr="000A7506">
        <w:rPr>
          <w:rFonts w:ascii="Times New Roman" w:hAnsi="Times New Roman"/>
          <w:b/>
          <w:sz w:val="28"/>
          <w:szCs w:val="28"/>
        </w:rPr>
        <w:t>п.</w:t>
      </w:r>
      <w:r w:rsidR="000A7506" w:rsidRPr="000A7506">
        <w:rPr>
          <w:rFonts w:ascii="Times New Roman" w:hAnsi="Times New Roman"/>
          <w:b/>
          <w:color w:val="000000"/>
          <w:sz w:val="28"/>
          <w:szCs w:val="28"/>
        </w:rPr>
        <w:t>5.3.1</w:t>
      </w:r>
      <w:r w:rsidR="003410C4">
        <w:rPr>
          <w:rFonts w:ascii="Times New Roman" w:hAnsi="Times New Roman"/>
          <w:color w:val="000000"/>
          <w:sz w:val="28"/>
          <w:szCs w:val="28"/>
        </w:rPr>
        <w:t>).</w:t>
      </w:r>
    </w:p>
    <w:p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обучающихся,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обучающегося.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списки литературы, рекомендованные преподавателем на лекциях и семинарах;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показать обучающемуся, в какой очередности надо изучать литературу;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Изучение литературы и составление плана курсовой работы – трудоемкий и наиболее длительный этап работы. Чтобы ускорить этот процесс, обучающийся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Конспект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результате составления конспекта обучающийся получает целостное представление о внутреннем содержании темы и основных вопросах</w:t>
      </w:r>
      <w:r w:rsidRPr="00042354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Тезисы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 xml:space="preserve">– </w:t>
      </w:r>
      <w:r w:rsidRPr="00042354">
        <w:rPr>
          <w:rFonts w:ascii="Times New Roman" w:hAnsi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Выписки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прочитанного. План курсовой работы целесообразно составлять после ознакомления со значительной частью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1201B0">
        <w:rPr>
          <w:rFonts w:ascii="Times New Roman" w:hAnsi="Times New Roman"/>
          <w:b/>
          <w:i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проблем. Четко составленный план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требований в тексте должны употребляться слова и словосочетания: должен, необходимо, требуется, чтобы, разрешается только, не допускается, запрещается.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других положений следует применять словосочетания: могут быть, как правило, при необходимости, может быть.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тексте работы не допускается использовать: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обороты разговорной речи;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произвольные словообразования;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сокращения слов, кроме установленных правилами русской орфографии,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соответствующим государственным стандартам;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входящих в формулы и рисунки.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Приводимые в тексте цитаты, данные бухгалтерской, оперативной и статистической отчетности следует тщательно сверить и снабдить их постраничными ссылками на источники информации.</w:t>
      </w:r>
      <w:r w:rsidR="001201B0">
        <w:rPr>
          <w:rFonts w:ascii="Times New Roman" w:hAnsi="Times New Roman"/>
          <w:color w:val="000000"/>
          <w:sz w:val="28"/>
          <w:szCs w:val="28"/>
        </w:rPr>
        <w:t xml:space="preserve"> При этом в приложении должны быть приведены копии (сканы) официальной отчетности.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Нельзя вести повествование от первого лица, но при необходимости, допускается употребление выражений </w:t>
      </w:r>
      <w:r w:rsidRPr="001201B0">
        <w:rPr>
          <w:rFonts w:ascii="Times New Roman" w:hAnsi="Times New Roman"/>
          <w:i/>
          <w:color w:val="000000"/>
          <w:sz w:val="28"/>
          <w:szCs w:val="28"/>
        </w:rPr>
        <w:t>в третьем лице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(автор предполагает, по нашему мнению).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042354" w:rsidRPr="00042354" w:rsidRDefault="00042354" w:rsidP="00042354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следующих правил</w:t>
      </w:r>
      <w:r w:rsidR="00C33601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то есть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системе понятий,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Использовать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системный метод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 организации и изложении материала. Всю тему следует рассматривать как единую, целостную, четко организованную теоретическую систему, состоящую из последовательно расположенных и взаимосвязанных информативных звеньев, раскрывающих содержание каждого вопроса плана.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структурный метод,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который помогает структурировать как исследуемые 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:rsidR="00042354" w:rsidRPr="00042354" w:rsidRDefault="00042354" w:rsidP="00C33601">
      <w:pPr>
        <w:shd w:val="clear" w:color="auto" w:fill="FFFFFF"/>
        <w:tabs>
          <w:tab w:val="left" w:pos="1440"/>
        </w:tabs>
        <w:spacing w:after="0"/>
        <w:ind w:left="426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042354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>который также должен быть использован в курсовой работе. Всякая система активна и деятельна,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обучающихся на изучение жизни и деятельности системы и той роли, которую выполняет данный социальный институт.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требованиям логичности,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num" w:pos="108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4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4"/>
    </w:p>
    <w:p w:rsid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Написанную и правильно оформленную курсовую работу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обучающийся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сдает на кафедру менеджмента для ее рецензирования.</w:t>
      </w:r>
    </w:p>
    <w:p w:rsidR="001201B0" w:rsidRPr="00042354" w:rsidRDefault="001201B0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Научный руководитель курсовой работы предварительно осуществляет </w:t>
      </w:r>
      <w:r w:rsidRPr="005F3E68">
        <w:rPr>
          <w:rFonts w:ascii="Times New Roman" w:hAnsi="Times New Roman"/>
          <w:b/>
          <w:i/>
          <w:color w:val="000000"/>
          <w:sz w:val="28"/>
          <w:szCs w:val="28"/>
        </w:rPr>
        <w:t>проверку оригинальности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представленной работы в системе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Антиплагиат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университета</w:t>
      </w:r>
      <w:r w:rsidR="005F3E6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5F3E68" w:rsidRPr="000A7506">
        <w:rPr>
          <w:rFonts w:ascii="Times New Roman" w:hAnsi="Times New Roman"/>
          <w:sz w:val="28"/>
          <w:szCs w:val="28"/>
        </w:rPr>
        <w:t xml:space="preserve">см. пояснения в </w:t>
      </w:r>
      <w:r w:rsidR="005F3E68" w:rsidRPr="000A7506">
        <w:rPr>
          <w:rFonts w:ascii="Times New Roman" w:hAnsi="Times New Roman"/>
          <w:b/>
          <w:sz w:val="28"/>
          <w:szCs w:val="28"/>
        </w:rPr>
        <w:t>п</w:t>
      </w:r>
      <w:r w:rsidR="005F3E68" w:rsidRPr="000A7506">
        <w:rPr>
          <w:rFonts w:ascii="Times New Roman" w:hAnsi="Times New Roman"/>
          <w:b/>
          <w:color w:val="000000"/>
          <w:sz w:val="28"/>
          <w:szCs w:val="28"/>
        </w:rPr>
        <w:t>.</w:t>
      </w:r>
      <w:r w:rsidR="000A7506" w:rsidRPr="000A7506">
        <w:rPr>
          <w:rFonts w:ascii="Times New Roman" w:hAnsi="Times New Roman"/>
          <w:b/>
          <w:color w:val="000000"/>
          <w:sz w:val="28"/>
          <w:szCs w:val="28"/>
        </w:rPr>
        <w:t>5.3.1</w:t>
      </w:r>
      <w:r w:rsidR="005F3E68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F3E68">
        <w:rPr>
          <w:rFonts w:ascii="Times New Roman" w:hAnsi="Times New Roman"/>
          <w:color w:val="000000"/>
          <w:sz w:val="28"/>
          <w:szCs w:val="28"/>
        </w:rPr>
        <w:t>Результаты</w:t>
      </w:r>
      <w:r>
        <w:rPr>
          <w:rFonts w:ascii="Times New Roman" w:hAnsi="Times New Roman"/>
          <w:color w:val="000000"/>
          <w:sz w:val="28"/>
          <w:szCs w:val="28"/>
        </w:rPr>
        <w:t xml:space="preserve"> этой проверки </w:t>
      </w:r>
      <w:r w:rsidR="005F3E68">
        <w:rPr>
          <w:rFonts w:ascii="Times New Roman" w:hAnsi="Times New Roman"/>
          <w:color w:val="000000"/>
          <w:sz w:val="28"/>
          <w:szCs w:val="28"/>
        </w:rPr>
        <w:lastRenderedPageBreak/>
        <w:t>предопределяют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3E68">
        <w:rPr>
          <w:rFonts w:ascii="Times New Roman" w:hAnsi="Times New Roman"/>
          <w:color w:val="000000"/>
          <w:sz w:val="28"/>
          <w:szCs w:val="28"/>
        </w:rPr>
        <w:t>дальнейшие действия</w:t>
      </w:r>
      <w:r>
        <w:rPr>
          <w:rFonts w:ascii="Times New Roman" w:hAnsi="Times New Roman"/>
          <w:color w:val="000000"/>
          <w:sz w:val="28"/>
          <w:szCs w:val="28"/>
        </w:rPr>
        <w:t xml:space="preserve"> преподавателя (рецензирование и допуск к защите).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Проверенная курсовая работа возвращается обучающемуся с рецензией. Не отвечающую требованиям курсовую работу отправляют на доработку.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Защита курсовой работы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>При подготовке к защите курсовой работы обучающийся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3E68">
        <w:rPr>
          <w:rFonts w:ascii="Times New Roman" w:hAnsi="Times New Roman"/>
          <w:i/>
          <w:color w:val="000000"/>
          <w:sz w:val="28"/>
          <w:szCs w:val="28"/>
        </w:rPr>
        <w:t>Процедура защиты включает</w:t>
      </w:r>
      <w:r w:rsidRPr="00042354">
        <w:rPr>
          <w:rFonts w:ascii="Times New Roman" w:hAnsi="Times New Roman"/>
          <w:color w:val="000000"/>
          <w:sz w:val="28"/>
          <w:szCs w:val="28"/>
        </w:rPr>
        <w:t>:</w:t>
      </w:r>
    </w:p>
    <w:p w:rsidR="00042354" w:rsidRPr="00042354" w:rsidRDefault="00042354" w:rsidP="005F3E68">
      <w:pPr>
        <w:shd w:val="clear" w:color="auto" w:fill="FFFFFF"/>
        <w:spacing w:after="0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1.  Доклад обучающегося по содержанию курсовой работы, в пределах не более десяти минут, с использованием презентационного ролика.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:rsidR="00042354" w:rsidRPr="00042354" w:rsidRDefault="00042354" w:rsidP="005F3E68">
      <w:pPr>
        <w:shd w:val="clear" w:color="auto" w:fill="FFFFFF"/>
        <w:spacing w:after="0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 Вопросы к обучающемуся по теме проблемы курсовой работы и ответы на них.</w:t>
      </w:r>
    </w:p>
    <w:p w:rsidR="00042354" w:rsidRPr="00042354" w:rsidRDefault="00042354" w:rsidP="005F3E68">
      <w:pPr>
        <w:shd w:val="clear" w:color="auto" w:fill="FFFFFF"/>
        <w:spacing w:after="0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:rsidR="00042354" w:rsidRDefault="00042354" w:rsidP="005F3E68">
      <w:pPr>
        <w:shd w:val="clear" w:color="auto" w:fill="FFFFFF"/>
        <w:spacing w:after="0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:rsidR="005F3E68" w:rsidRPr="00042354" w:rsidRDefault="005F3E68" w:rsidP="005F3E68">
      <w:pPr>
        <w:shd w:val="clear" w:color="auto" w:fill="FFFFFF"/>
        <w:spacing w:after="0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bookmarkStart w:id="5" w:name="_Toc307738179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Структура презентации курсовой работы</w:t>
      </w:r>
      <w:bookmarkEnd w:id="5"/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Презентационный ролик должен содержать следующие слайды: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5F3E68">
        <w:rPr>
          <w:rFonts w:ascii="Times New Roman" w:hAnsi="Times New Roman"/>
          <w:color w:val="000000"/>
          <w:sz w:val="28"/>
          <w:szCs w:val="28"/>
        </w:rPr>
        <w:t>Титульный лист с указанием темы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работы, имена автора и руководителя. 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 Цель и задач</w:t>
      </w:r>
      <w:r w:rsidR="00C33601">
        <w:rPr>
          <w:rFonts w:ascii="Times New Roman" w:hAnsi="Times New Roman"/>
          <w:color w:val="000000"/>
          <w:sz w:val="28"/>
          <w:szCs w:val="28"/>
        </w:rPr>
        <w:t>и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 Основные положения и выводы теоретического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 Основные положения и выводы аналитического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5. Основные положения и выводы рекомендательного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6. Заключение: выводы и рекомендации по всей работе.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lastRenderedPageBreak/>
        <w:t xml:space="preserve">После защиты курсовой работы обучающийся получает итоговую оценку, которая проставляется в ведомости и в зачетной книжке обучающегося. Работа оценивается по </w:t>
      </w:r>
      <w:proofErr w:type="spellStart"/>
      <w:r w:rsidRPr="00042354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 При её защите обучающийся 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обучающийся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содержит наряду с учебной, нормативную, периодическую литературу, в списке отсутствуют современные источники.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базируется на практическом материале, но 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обучающийся проявляет неуверенность, показывает слабое знание вопросов темы, не дает полного аргументированного ответа на заданные вопросы.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но содержит в основном учебную литературу.</w:t>
      </w:r>
    </w:p>
    <w:p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работу, которая не отвечает требованиям, изложенным в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методических рекомендациях кафедры. В работе отсутствует аналитическая часть работы; либо работа выполнена обучающимся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:rsidR="000D2E7E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BC0C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0D2E7E" w:rsidRPr="00BC0C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E51C86" w:rsidRPr="00E51C86" w:rsidRDefault="00E51C86" w:rsidP="00BC0CCB">
      <w:pPr>
        <w:numPr>
          <w:ilvl w:val="0"/>
          <w:numId w:val="30"/>
        </w:numPr>
        <w:tabs>
          <w:tab w:val="clear" w:pos="1070"/>
          <w:tab w:val="num" w:pos="142"/>
          <w:tab w:val="num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Динамика инновационной активности отечественных предприятий </w:t>
      </w:r>
      <w:r w:rsidR="007B790C">
        <w:rPr>
          <w:rFonts w:ascii="Times New Roman" w:eastAsia="SimSun" w:hAnsi="Times New Roman" w:cs="Times New Roman"/>
          <w:sz w:val="28"/>
          <w:szCs w:val="28"/>
          <w:lang w:eastAsia="zh-CN"/>
        </w:rPr>
        <w:t>(на примере отраслей РФ по выбору).</w:t>
      </w:r>
    </w:p>
    <w:p w:rsidR="00E51C86" w:rsidRPr="00E51C86" w:rsidRDefault="00E51C86" w:rsidP="00BC0CCB">
      <w:pPr>
        <w:numPr>
          <w:ilvl w:val="0"/>
          <w:numId w:val="30"/>
        </w:numPr>
        <w:tabs>
          <w:tab w:val="clear" w:pos="1070"/>
          <w:tab w:val="num" w:pos="142"/>
          <w:tab w:val="num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Основные инструменты государственного регулирования инновационной деятельности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(на примере организации, страны по выбору).</w:t>
      </w:r>
    </w:p>
    <w:p w:rsidR="00E51C86" w:rsidRPr="00E51C86" w:rsidRDefault="007B790C" w:rsidP="00BC0CCB">
      <w:pPr>
        <w:numPr>
          <w:ilvl w:val="0"/>
          <w:numId w:val="30"/>
        </w:numPr>
        <w:tabs>
          <w:tab w:val="clear" w:pos="1070"/>
          <w:tab w:val="num" w:pos="142"/>
          <w:tab w:val="num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Организация инновационного</w:t>
      </w:r>
      <w:r w:rsidR="00E51C86"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процесс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а организации</w:t>
      </w:r>
      <w:r w:rsidR="00E51C86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E51C86" w:rsidRPr="00E51C86" w:rsidRDefault="00E51C86" w:rsidP="00BC0CCB">
      <w:pPr>
        <w:numPr>
          <w:ilvl w:val="0"/>
          <w:numId w:val="30"/>
        </w:numPr>
        <w:tabs>
          <w:tab w:val="clear" w:pos="1070"/>
          <w:tab w:val="num" w:pos="142"/>
          <w:tab w:val="num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>Особенности управления процессами создания и коммерциализации нов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шеств</w:t>
      </w:r>
      <w:r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7B790C">
        <w:rPr>
          <w:rFonts w:ascii="Times New Roman" w:eastAsia="SimSun" w:hAnsi="Times New Roman" w:cs="Times New Roman"/>
          <w:sz w:val="28"/>
          <w:szCs w:val="28"/>
          <w:lang w:eastAsia="zh-CN"/>
        </w:rPr>
        <w:t>в организации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E51C86" w:rsidRPr="00E51C86" w:rsidRDefault="00E51C86" w:rsidP="00BC0CCB">
      <w:pPr>
        <w:numPr>
          <w:ilvl w:val="0"/>
          <w:numId w:val="30"/>
        </w:numPr>
        <w:tabs>
          <w:tab w:val="clear" w:pos="1070"/>
          <w:tab w:val="num" w:pos="142"/>
          <w:tab w:val="num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>Управле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ние инновациями в малом бизнесе</w:t>
      </w:r>
      <w:r w:rsidR="007B790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E51C86" w:rsidRPr="00E51C86" w:rsidRDefault="00E51C86" w:rsidP="00BC0CCB">
      <w:pPr>
        <w:numPr>
          <w:ilvl w:val="0"/>
          <w:numId w:val="30"/>
        </w:numPr>
        <w:tabs>
          <w:tab w:val="clear" w:pos="1070"/>
          <w:tab w:val="num" w:pos="142"/>
          <w:tab w:val="num" w:pos="851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>Источники  и формы финансирования инновационной деятельности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7B790C">
        <w:rPr>
          <w:rFonts w:ascii="Times New Roman" w:eastAsia="SimSun" w:hAnsi="Times New Roman" w:cs="Times New Roman"/>
          <w:sz w:val="28"/>
          <w:szCs w:val="28"/>
          <w:lang w:eastAsia="zh-CN"/>
        </w:rPr>
        <w:t>организации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E51C86" w:rsidRPr="00E51C86" w:rsidRDefault="007B790C" w:rsidP="00BC0CCB">
      <w:pPr>
        <w:numPr>
          <w:ilvl w:val="0"/>
          <w:numId w:val="30"/>
        </w:numPr>
        <w:tabs>
          <w:tab w:val="num" w:pos="993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Совершенствование</w:t>
      </w:r>
      <w:r w:rsidR="00E51C86"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маркетинга инноваций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E51C86" w:rsidRPr="00E51C86" w:rsidRDefault="007B790C" w:rsidP="00BC0CCB">
      <w:pPr>
        <w:numPr>
          <w:ilvl w:val="0"/>
          <w:numId w:val="30"/>
        </w:numPr>
        <w:tabs>
          <w:tab w:val="num" w:pos="993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Совершенствование этапов</w:t>
      </w:r>
      <w:r w:rsidR="00E51C86"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разработки и внедрения нового товара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E51C86" w:rsidRDefault="00E51C86" w:rsidP="00BC0CCB">
      <w:pPr>
        <w:numPr>
          <w:ilvl w:val="0"/>
          <w:numId w:val="30"/>
        </w:numPr>
        <w:tabs>
          <w:tab w:val="num" w:pos="993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51C86">
        <w:rPr>
          <w:rFonts w:ascii="Times New Roman" w:eastAsia="SimSun" w:hAnsi="Times New Roman" w:cs="Times New Roman"/>
          <w:sz w:val="28"/>
          <w:szCs w:val="28"/>
          <w:lang w:eastAsia="zh-CN"/>
        </w:rPr>
        <w:t>Инструменты мотивации инновационной деятельности на современном предприятии</w:t>
      </w:r>
      <w:r w:rsidR="007B790C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876FB3" w:rsidRDefault="00876FB3" w:rsidP="00BC0CCB">
      <w:pPr>
        <w:numPr>
          <w:ilvl w:val="0"/>
          <w:numId w:val="30"/>
        </w:numPr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>Франчайзинг и его роль в управлении экономическим положением инновационного предприятия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876FB3" w:rsidRDefault="00876FB3" w:rsidP="00BC0CCB">
      <w:pPr>
        <w:numPr>
          <w:ilvl w:val="0"/>
          <w:numId w:val="30"/>
        </w:numPr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>Разработка инновационного проекта производства новой продукции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876FB3" w:rsidRDefault="00876FB3" w:rsidP="00BC0CCB">
      <w:pPr>
        <w:numPr>
          <w:ilvl w:val="0"/>
          <w:numId w:val="30"/>
        </w:numPr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Управление инвестиционным проектом создания </w:t>
      </w:r>
      <w:proofErr w:type="gramStart"/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>венчурный</w:t>
      </w:r>
      <w:proofErr w:type="gramEnd"/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фирмы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876FB3" w:rsidRDefault="00876FB3" w:rsidP="00BC0CCB">
      <w:pPr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>Оценка эффективности негосударственного финансирования инновационной деятельности предприятия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(региона)</w:t>
      </w:r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876FB3" w:rsidRDefault="00876FB3" w:rsidP="00BC0CCB">
      <w:pPr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Оценка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эффективности </w:t>
      </w:r>
      <w:r w:rsidRPr="00876FB3">
        <w:rPr>
          <w:rFonts w:ascii="Times New Roman" w:eastAsia="SimSun" w:hAnsi="Times New Roman" w:cs="Times New Roman"/>
          <w:sz w:val="28"/>
          <w:szCs w:val="28"/>
          <w:lang w:eastAsia="zh-CN"/>
        </w:rPr>
        <w:t>государственного финансирования инновационной деятельности предприятия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(региона).</w:t>
      </w:r>
    </w:p>
    <w:p w:rsidR="00876FB3" w:rsidRDefault="004065CD" w:rsidP="00BC0CCB">
      <w:pPr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Оценка эффективности инновационной деятельности в Российской Федерации.</w:t>
      </w:r>
    </w:p>
    <w:p w:rsidR="004065CD" w:rsidRDefault="004065CD" w:rsidP="0012181E">
      <w:pPr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65C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Бизнес-план как основа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инновационного </w:t>
      </w:r>
      <w:r w:rsidRPr="004065CD">
        <w:rPr>
          <w:rFonts w:ascii="Times New Roman" w:eastAsia="SimSun" w:hAnsi="Times New Roman" w:cs="Times New Roman"/>
          <w:sz w:val="28"/>
          <w:szCs w:val="28"/>
          <w:lang w:eastAsia="zh-CN"/>
        </w:rPr>
        <w:t>пре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дпринимательства (на примере организации).</w:t>
      </w:r>
    </w:p>
    <w:p w:rsidR="004065CD" w:rsidRDefault="004065CD" w:rsidP="0012181E">
      <w:pPr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Совершенствование системы показателей эффективности инновационной деятельности</w:t>
      </w:r>
      <w:r w:rsidRPr="004065C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(на примере организации, региона, страны по выбору).</w:t>
      </w:r>
    </w:p>
    <w:p w:rsidR="004065CD" w:rsidRDefault="004065CD" w:rsidP="0012181E">
      <w:pPr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65CD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Проблемы развития малого инновационного бизнеса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организации, региона, страны по выбору).</w:t>
      </w:r>
    </w:p>
    <w:p w:rsidR="004065CD" w:rsidRDefault="004065CD" w:rsidP="0012181E">
      <w:pPr>
        <w:numPr>
          <w:ilvl w:val="0"/>
          <w:numId w:val="30"/>
        </w:numPr>
        <w:tabs>
          <w:tab w:val="clear" w:pos="1070"/>
          <w:tab w:val="num" w:pos="709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65C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Особенности инновационной стратегии развития предприятий </w:t>
      </w:r>
      <w:proofErr w:type="spellStart"/>
      <w:r w:rsidRPr="004065CD">
        <w:rPr>
          <w:rFonts w:ascii="Times New Roman" w:eastAsia="SimSun" w:hAnsi="Times New Roman" w:cs="Times New Roman"/>
          <w:sz w:val="28"/>
          <w:szCs w:val="28"/>
          <w:lang w:eastAsia="zh-CN"/>
        </w:rPr>
        <w:t>патиентов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4065CD" w:rsidRDefault="004065CD" w:rsidP="0012181E">
      <w:pPr>
        <w:numPr>
          <w:ilvl w:val="0"/>
          <w:numId w:val="30"/>
        </w:numPr>
        <w:tabs>
          <w:tab w:val="clear" w:pos="1070"/>
          <w:tab w:val="num" w:pos="709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65CD">
        <w:rPr>
          <w:rFonts w:ascii="Times New Roman" w:eastAsia="SimSun" w:hAnsi="Times New Roman" w:cs="Times New Roman"/>
          <w:sz w:val="28"/>
          <w:szCs w:val="28"/>
          <w:lang w:eastAsia="zh-CN"/>
        </w:rPr>
        <w:t>Оценка инвестиционной привлекательности проектов и программ в инновационной деятельности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4065CD" w:rsidRDefault="007E3EDE" w:rsidP="0012181E">
      <w:pPr>
        <w:numPr>
          <w:ilvl w:val="0"/>
          <w:numId w:val="30"/>
        </w:numPr>
        <w:tabs>
          <w:tab w:val="clear" w:pos="1070"/>
          <w:tab w:val="num" w:pos="709"/>
          <w:tab w:val="left" w:pos="1134"/>
        </w:tabs>
        <w:spacing w:after="0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Особенности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виолентной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стратегии</w:t>
      </w: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инновационного развития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709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>Совершенствование организационных структур и форм управления инновационной деятельностью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7E3EDE" w:rsidRP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709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Особенности венчурного предпринимательства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(на примере организации).</w:t>
      </w:r>
    </w:p>
    <w:p w:rsidR="007E3EDE" w:rsidRP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709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Роль</w:t>
      </w: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товарного знака в продвижении инновационной продукции предприятия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7E3EDE" w:rsidRP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>Особенности инновационной деятельности предприятий определенной отрасли (отрасль по выбору)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>Инновационный потенциал организации: сущность и подходы к оценке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7E3EDE" w:rsidRP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>Оценка инновационного потенциала и ин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новационного климата организации.</w:t>
      </w:r>
    </w:p>
    <w:p w:rsidR="007E3EDE" w:rsidRDefault="007E3EDE" w:rsidP="0012181E">
      <w:pPr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Оценка инновационного климата (на примере организации, отрасли, страны по выбору).</w:t>
      </w:r>
    </w:p>
    <w:p w:rsid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Оценка экономической эффективности</w:t>
      </w:r>
      <w:r w:rsidRPr="007E3ED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инновационного проекта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организации).</w:t>
      </w:r>
    </w:p>
    <w:p w:rsidR="007E3EDE" w:rsidRDefault="007E3EDE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Оценка деятельности технопарков в Российской Федерации.</w:t>
      </w:r>
    </w:p>
    <w:p w:rsidR="00BC0CCB" w:rsidRDefault="00BC0CCB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C0CCB">
        <w:rPr>
          <w:rFonts w:ascii="Times New Roman" w:eastAsia="SimSun" w:hAnsi="Times New Roman" w:cs="Times New Roman"/>
          <w:sz w:val="28"/>
          <w:szCs w:val="28"/>
          <w:lang w:eastAsia="zh-CN"/>
        </w:rPr>
        <w:t>Научно-технические кластеры как современная форма организации инновационной деятельности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(на примере региона).</w:t>
      </w:r>
    </w:p>
    <w:p w:rsidR="00BC0CCB" w:rsidRDefault="00BC0CCB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Наукограды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 их роль в развитии инновационной деятельности Российской Федерации.</w:t>
      </w:r>
    </w:p>
    <w:p w:rsidR="00BC0CCB" w:rsidRPr="00BC0CCB" w:rsidRDefault="00BC0CCB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Бизнес-инкубаторы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развитии инновационного предпринимательства в сфере малого бизнеса Российской Федерации.</w:t>
      </w:r>
    </w:p>
    <w:p w:rsidR="00BC0CCB" w:rsidRPr="00BC0CCB" w:rsidRDefault="00BC0CCB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C0CCB">
        <w:rPr>
          <w:rFonts w:ascii="Times New Roman" w:eastAsia="SimSun" w:hAnsi="Times New Roman" w:cs="Times New Roman"/>
          <w:sz w:val="28"/>
          <w:szCs w:val="28"/>
          <w:lang w:eastAsia="zh-CN"/>
        </w:rPr>
        <w:t>Роль инноваций в формировании стратегии предприятия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0D2E7E" w:rsidRDefault="00BC0CCB" w:rsidP="0012181E">
      <w:pPr>
        <w:pStyle w:val="a5"/>
        <w:numPr>
          <w:ilvl w:val="0"/>
          <w:numId w:val="30"/>
        </w:numPr>
        <w:tabs>
          <w:tab w:val="clear" w:pos="1070"/>
          <w:tab w:val="num" w:pos="851"/>
          <w:tab w:val="left" w:pos="1134"/>
        </w:tabs>
        <w:ind w:left="0" w:firstLine="567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C0CCB">
        <w:rPr>
          <w:rFonts w:ascii="Times New Roman" w:eastAsia="SimSun" w:hAnsi="Times New Roman" w:cs="Times New Roman"/>
          <w:sz w:val="28"/>
          <w:szCs w:val="28"/>
          <w:lang w:eastAsia="zh-CN"/>
        </w:rPr>
        <w:t>Экономическ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ое стимулирование инновационной</w:t>
      </w:r>
      <w:r w:rsidRPr="00BC0C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деятельности в Российской Федерации.</w:t>
      </w:r>
    </w:p>
    <w:p w:rsidR="0049504C" w:rsidRDefault="0049504C" w:rsidP="0049504C">
      <w:pPr>
        <w:tabs>
          <w:tab w:val="num" w:pos="851"/>
          <w:tab w:val="left" w:pos="1134"/>
        </w:tabs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9504C" w:rsidRPr="0049504C" w:rsidRDefault="0049504C" w:rsidP="0049504C">
      <w:pPr>
        <w:tabs>
          <w:tab w:val="num" w:pos="851"/>
          <w:tab w:val="left" w:pos="1134"/>
        </w:tabs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 на принтере с хорошим качеством печати. </w:t>
      </w:r>
    </w:p>
    <w:p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6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</w:p>
    <w:p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Слово СОДЕРЖАНИЕ 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 по центру.</w:t>
      </w:r>
    </w:p>
    <w:p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</w:t>
      </w:r>
      <w:r w:rsidR="005F3E68">
        <w:rPr>
          <w:rFonts w:ascii="Times New Roman" w:hAnsi="Times New Roman"/>
          <w:sz w:val="28"/>
          <w:szCs w:val="28"/>
        </w:rPr>
        <w:t>х заголовков на одной верти</w:t>
      </w:r>
      <w:r w:rsidR="005F3E68">
        <w:rPr>
          <w:rFonts w:ascii="Times New Roman" w:hAnsi="Times New Roman"/>
          <w:sz w:val="28"/>
          <w:szCs w:val="28"/>
        </w:rPr>
        <w:softHyphen/>
        <w:t>кали</w:t>
      </w:r>
      <w:r w:rsidRPr="00DC35A7">
        <w:rPr>
          <w:rFonts w:ascii="Times New Roman" w:hAnsi="Times New Roman"/>
          <w:sz w:val="28"/>
          <w:szCs w:val="28"/>
        </w:rPr>
        <w:t>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</w:t>
      </w:r>
      <w:r w:rsidR="00126C01">
        <w:rPr>
          <w:rFonts w:ascii="Times New Roman" w:hAnsi="Times New Roman"/>
          <w:sz w:val="28"/>
          <w:szCs w:val="28"/>
        </w:rPr>
        <w:t xml:space="preserve"> в </w:t>
      </w:r>
      <w:r w:rsidR="00126C01" w:rsidRPr="00155B29">
        <w:rPr>
          <w:rFonts w:ascii="Times New Roman" w:hAnsi="Times New Roman"/>
          <w:sz w:val="28"/>
          <w:szCs w:val="28"/>
        </w:rPr>
        <w:t>приложении 2)</w:t>
      </w:r>
      <w:r w:rsidRPr="00155B29">
        <w:rPr>
          <w:rFonts w:ascii="Times New Roman" w:hAnsi="Times New Roman"/>
          <w:sz w:val="28"/>
          <w:szCs w:val="28"/>
        </w:rPr>
        <w:t>.</w:t>
      </w:r>
    </w:p>
    <w:p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t>5.2. Заголовки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</w:t>
      </w:r>
      <w:r w:rsidR="0065333A">
        <w:rPr>
          <w:rFonts w:ascii="Times New Roman" w:hAnsi="Times New Roman"/>
          <w:color w:val="000000"/>
          <w:spacing w:val="-6"/>
          <w:sz w:val="28"/>
          <w:szCs w:val="28"/>
        </w:rPr>
        <w:t xml:space="preserve">и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подразделы. Каждый раздел 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  <w:r w:rsidR="0065333A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65333A" w:rsidRPr="0065333A">
        <w:rPr>
          <w:rFonts w:ascii="Times New Roman" w:hAnsi="Times New Roman"/>
          <w:color w:val="000000"/>
          <w:spacing w:val="-4"/>
          <w:sz w:val="28"/>
          <w:szCs w:val="28"/>
        </w:rPr>
        <w:t>Введение, заключение, список источников и приложение не нумеруются</w:t>
      </w:r>
      <w:r w:rsidR="0065333A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Номер подраздела состоит из номера раздела и порядкового номера</w:t>
      </w:r>
      <w:r w:rsidR="00491070">
        <w:rPr>
          <w:rFonts w:ascii="Times New Roman" w:hAnsi="Times New Roman"/>
          <w:color w:val="000000"/>
          <w:sz w:val="28"/>
          <w:szCs w:val="28"/>
        </w:rPr>
        <w:t xml:space="preserve"> подраздела, </w:t>
      </w:r>
      <w:r w:rsidR="00552F1C">
        <w:rPr>
          <w:rFonts w:ascii="Times New Roman" w:hAnsi="Times New Roman"/>
          <w:color w:val="000000"/>
          <w:sz w:val="28"/>
          <w:szCs w:val="28"/>
        </w:rPr>
        <w:t>которые разделены</w:t>
      </w:r>
      <w:r w:rsidR="00491070">
        <w:rPr>
          <w:rFonts w:ascii="Times New Roman" w:hAnsi="Times New Roman"/>
          <w:color w:val="000000"/>
          <w:sz w:val="28"/>
          <w:szCs w:val="28"/>
        </w:rPr>
        <w:t xml:space="preserve"> точкой.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:rsidR="00DC35A7" w:rsidRPr="00552F1C" w:rsidRDefault="00DC35A7" w:rsidP="00552F1C">
      <w:pPr>
        <w:shd w:val="clear" w:color="auto" w:fill="FFFFFF"/>
        <w:tabs>
          <w:tab w:val="left" w:pos="993"/>
          <w:tab w:val="left" w:pos="1560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1.</w:t>
      </w:r>
      <w:r w:rsidR="00491070" w:rsidRPr="00552F1C">
        <w:rPr>
          <w:rFonts w:ascii="Times New Roman" w:hAnsi="Times New Roman"/>
          <w:sz w:val="28"/>
          <w:szCs w:val="28"/>
        </w:rPr>
        <w:t>ТЕОРЕТИЧЕСКИЕ ОСНОВЫ УПРАВЛЕНИЯ ИННОВАЦИОННЫМ ПРОЕКТОМ</w:t>
      </w:r>
      <w:r w:rsidR="00552F1C">
        <w:rPr>
          <w:rFonts w:ascii="Times New Roman" w:hAnsi="Times New Roman"/>
          <w:sz w:val="28"/>
          <w:szCs w:val="28"/>
        </w:rPr>
        <w:t>……………………………………..................................</w:t>
      </w:r>
    </w:p>
    <w:p w:rsidR="00DC35A7" w:rsidRPr="00552F1C" w:rsidRDefault="00491070" w:rsidP="00552F1C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pacing w:val="-4"/>
          <w:sz w:val="28"/>
          <w:szCs w:val="28"/>
        </w:rPr>
      </w:pPr>
      <w:r w:rsidRPr="00552F1C">
        <w:rPr>
          <w:rFonts w:ascii="Times New Roman" w:hAnsi="Times New Roman"/>
          <w:spacing w:val="-4"/>
          <w:sz w:val="28"/>
          <w:szCs w:val="28"/>
        </w:rPr>
        <w:t>Понятие и виды инновационных проектов</w:t>
      </w:r>
      <w:r w:rsidR="00552F1C">
        <w:rPr>
          <w:rFonts w:ascii="Times New Roman" w:hAnsi="Times New Roman"/>
          <w:spacing w:val="-4"/>
          <w:sz w:val="28"/>
          <w:szCs w:val="28"/>
        </w:rPr>
        <w:t>………………………….</w:t>
      </w:r>
    </w:p>
    <w:p w:rsidR="00DC35A7" w:rsidRPr="00552F1C" w:rsidRDefault="00491070" w:rsidP="00552F1C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552F1C">
        <w:rPr>
          <w:rFonts w:ascii="Times New Roman" w:hAnsi="Times New Roman"/>
          <w:sz w:val="28"/>
          <w:szCs w:val="28"/>
        </w:rPr>
        <w:t xml:space="preserve">Этапы </w:t>
      </w:r>
      <w:r w:rsidR="00544D48" w:rsidRPr="00552F1C">
        <w:rPr>
          <w:rFonts w:ascii="Times New Roman" w:hAnsi="Times New Roman"/>
          <w:sz w:val="28"/>
          <w:szCs w:val="28"/>
        </w:rPr>
        <w:t xml:space="preserve">и инструменты </w:t>
      </w:r>
      <w:r w:rsidRPr="00552F1C">
        <w:rPr>
          <w:rFonts w:ascii="Times New Roman" w:hAnsi="Times New Roman"/>
          <w:sz w:val="28"/>
          <w:szCs w:val="28"/>
        </w:rPr>
        <w:t>процесса управления инновационным проектом</w:t>
      </w:r>
      <w:r w:rsidR="00552F1C">
        <w:rPr>
          <w:rFonts w:ascii="Times New Roman" w:hAnsi="Times New Roman"/>
          <w:sz w:val="28"/>
          <w:szCs w:val="28"/>
        </w:rPr>
        <w:t>………………………………………………………………...</w:t>
      </w:r>
    </w:p>
    <w:p w:rsidR="00491070" w:rsidRDefault="00DC35A7" w:rsidP="00491070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Заголовки разделов в тексте работы </w:t>
      </w:r>
      <w:r w:rsidR="00491070" w:rsidRPr="00491070">
        <w:rPr>
          <w:rFonts w:ascii="Times New Roman" w:hAnsi="Times New Roman"/>
          <w:color w:val="000000"/>
          <w:sz w:val="28"/>
          <w:szCs w:val="28"/>
        </w:rPr>
        <w:t>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</w:t>
      </w:r>
    </w:p>
    <w:p w:rsidR="00DC35A7" w:rsidRPr="00DC35A7" w:rsidRDefault="00DC35A7" w:rsidP="00491070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35A7" w:rsidRPr="00DC35A7" w:rsidRDefault="00CC0812" w:rsidP="0065333A">
      <w:pPr>
        <w:pStyle w:val="a5"/>
        <w:numPr>
          <w:ilvl w:val="0"/>
          <w:numId w:val="16"/>
        </w:numPr>
        <w:shd w:val="clear" w:color="auto" w:fill="FFFFFF"/>
        <w:ind w:left="0" w:hanging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ИННОВАЦИОННОГО ПОТЕНЦИАЛ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DC35A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C35A7" w:rsidRPr="00DC35A7">
        <w:rPr>
          <w:rFonts w:ascii="Times New Roman" w:hAnsi="Times New Roman"/>
          <w:b/>
          <w:color w:val="000000"/>
          <w:sz w:val="28"/>
          <w:szCs w:val="28"/>
        </w:rPr>
        <w:t>ООО</w:t>
      </w:r>
      <w:proofErr w:type="gramEnd"/>
      <w:r w:rsidR="00DC35A7" w:rsidRPr="00DC35A7">
        <w:rPr>
          <w:rFonts w:ascii="Times New Roman" w:hAnsi="Times New Roman"/>
          <w:b/>
          <w:color w:val="000000"/>
          <w:sz w:val="28"/>
          <w:szCs w:val="28"/>
        </w:rPr>
        <w:t xml:space="preserve"> «РЕ</w:t>
      </w:r>
      <w:r>
        <w:rPr>
          <w:rFonts w:ascii="Times New Roman" w:hAnsi="Times New Roman"/>
          <w:b/>
          <w:color w:val="000000"/>
          <w:sz w:val="28"/>
          <w:szCs w:val="28"/>
        </w:rPr>
        <w:t>ГИОН-С</w:t>
      </w:r>
      <w:r w:rsidR="00DC35A7" w:rsidRPr="00DC35A7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65333A" w:rsidRDefault="00126C01" w:rsidP="0065333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3FD350" wp14:editId="469A96B4">
                <wp:simplePos x="0" y="0"/>
                <wp:positionH relativeFrom="column">
                  <wp:posOffset>5610225</wp:posOffset>
                </wp:positionH>
                <wp:positionV relativeFrom="paragraph">
                  <wp:posOffset>1821815</wp:posOffset>
                </wp:positionV>
                <wp:extent cx="0" cy="457200"/>
                <wp:effectExtent l="76200" t="38100" r="57150" b="571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75pt,143.45pt" to="441.75pt,1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">
                <v:stroke startarrow="block" endarrow="block"/>
              </v:line>
            </w:pict>
          </mc:Fallback>
        </mc:AlternateContent>
      </w:r>
      <w:r w:rsidR="00DC35A7" w:rsidRPr="00DC35A7">
        <w:rPr>
          <w:rFonts w:ascii="Times New Roman" w:hAnsi="Times New Roman"/>
          <w:color w:val="000000"/>
          <w:sz w:val="28"/>
          <w:szCs w:val="28"/>
        </w:rPr>
        <w:t xml:space="preserve">Переносы слов в заголовках не допускаются. Если заголовок состоит из двух предложений, их разделяют точкой. </w:t>
      </w:r>
      <w:r w:rsidR="004910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070" w:rsidRPr="00491070">
        <w:rPr>
          <w:rFonts w:ascii="Times New Roman" w:hAnsi="Times New Roman"/>
          <w:color w:val="000000"/>
          <w:sz w:val="28"/>
          <w:szCs w:val="28"/>
        </w:rPr>
        <w:t xml:space="preserve">Если заголовок не помещается в строке, то при разбивке его для переноса следует учитывать смысловую и </w:t>
      </w:r>
      <w:r w:rsidR="00491070" w:rsidRPr="00491070">
        <w:rPr>
          <w:rFonts w:ascii="Times New Roman" w:hAnsi="Times New Roman"/>
          <w:color w:val="000000"/>
          <w:sz w:val="28"/>
          <w:szCs w:val="28"/>
        </w:rPr>
        <w:lastRenderedPageBreak/>
        <w:t>логическую связь.</w:t>
      </w:r>
      <w:r>
        <w:rPr>
          <w:rFonts w:ascii="Times New Roman" w:hAnsi="Times New Roman"/>
          <w:color w:val="000000"/>
          <w:sz w:val="28"/>
          <w:szCs w:val="28"/>
        </w:rPr>
        <w:t xml:space="preserve"> При этом и</w:t>
      </w:r>
      <w:r w:rsidRPr="00126C01">
        <w:rPr>
          <w:rFonts w:ascii="Times New Roman" w:hAnsi="Times New Roman"/>
          <w:color w:val="000000"/>
          <w:sz w:val="28"/>
          <w:szCs w:val="28"/>
        </w:rPr>
        <w:t xml:space="preserve">нтервал </w:t>
      </w:r>
      <w:r w:rsidRPr="00126C01">
        <w:rPr>
          <w:rFonts w:ascii="Times New Roman" w:hAnsi="Times New Roman"/>
          <w:i/>
          <w:color w:val="000000"/>
          <w:sz w:val="28"/>
          <w:szCs w:val="28"/>
        </w:rPr>
        <w:t>между строчками заголовка</w:t>
      </w:r>
      <w:r w:rsidRPr="00126C01">
        <w:rPr>
          <w:rFonts w:ascii="Times New Roman" w:hAnsi="Times New Roman"/>
          <w:color w:val="000000"/>
          <w:sz w:val="28"/>
          <w:szCs w:val="28"/>
        </w:rPr>
        <w:t xml:space="preserve"> (раздела и подраздела) – </w:t>
      </w:r>
      <w:r w:rsidRPr="00126C01">
        <w:rPr>
          <w:rFonts w:ascii="Times New Roman" w:hAnsi="Times New Roman"/>
          <w:b/>
          <w:i/>
          <w:color w:val="000000"/>
          <w:sz w:val="28"/>
          <w:szCs w:val="28"/>
        </w:rPr>
        <w:t>одинарный</w:t>
      </w:r>
      <w:r w:rsidRPr="00126C0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C35A7" w:rsidRPr="00DC35A7">
        <w:rPr>
          <w:rFonts w:ascii="Times New Roman" w:hAnsi="Times New Roman"/>
          <w:color w:val="000000"/>
          <w:sz w:val="28"/>
          <w:szCs w:val="28"/>
        </w:rPr>
        <w:t xml:space="preserve">Расстояние между заголовком </w:t>
      </w:r>
      <w:r>
        <w:rPr>
          <w:rFonts w:ascii="Times New Roman" w:hAnsi="Times New Roman"/>
          <w:color w:val="000000"/>
          <w:sz w:val="28"/>
          <w:szCs w:val="28"/>
        </w:rPr>
        <w:t xml:space="preserve">раздела и подраздела </w:t>
      </w:r>
      <w:r w:rsidR="00DC35A7" w:rsidRPr="00DC35A7">
        <w:rPr>
          <w:rFonts w:ascii="Times New Roman" w:hAnsi="Times New Roman"/>
          <w:color w:val="000000"/>
          <w:sz w:val="28"/>
          <w:szCs w:val="28"/>
        </w:rPr>
        <w:t xml:space="preserve">должно составлять 3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одинарных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35A7" w:rsidRPr="00DC35A7">
        <w:rPr>
          <w:rFonts w:ascii="Times New Roman" w:hAnsi="Times New Roman"/>
          <w:color w:val="000000"/>
          <w:sz w:val="28"/>
          <w:szCs w:val="28"/>
        </w:rPr>
        <w:t>интервала.</w:t>
      </w:r>
      <w:r>
        <w:rPr>
          <w:rFonts w:ascii="Times New Roman" w:hAnsi="Times New Roman"/>
          <w:color w:val="000000"/>
          <w:sz w:val="28"/>
          <w:szCs w:val="28"/>
        </w:rPr>
        <w:t xml:space="preserve"> Расстояние между заголовком подраздела и тестом – 1,5 интервал (как по тексту работы). </w:t>
      </w:r>
      <w:r w:rsidR="0065333A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DC35A7" w:rsidRDefault="00126C01" w:rsidP="0065333A">
      <w:pPr>
        <w:shd w:val="clear" w:color="auto" w:fill="FFFFFF"/>
        <w:spacing w:after="0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Например:</w:t>
      </w:r>
    </w:p>
    <w:p w:rsidR="00126C01" w:rsidRDefault="00126C01" w:rsidP="00126C01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433AA1" wp14:editId="7B2D0C7A">
                <wp:simplePos x="0" y="0"/>
                <wp:positionH relativeFrom="column">
                  <wp:posOffset>5711189</wp:posOffset>
                </wp:positionH>
                <wp:positionV relativeFrom="paragraph">
                  <wp:posOffset>33655</wp:posOffset>
                </wp:positionV>
                <wp:extent cx="352425" cy="285750"/>
                <wp:effectExtent l="0" t="0" r="9525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F1C" w:rsidRDefault="00552F1C" w:rsidP="00126C01">
                            <w:pPr>
                              <w:jc w:val="center"/>
                            </w:pPr>
                            <w:r>
                              <w:t xml:space="preserve">1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</w:p>
                          <w:p w:rsidR="00552F1C" w:rsidRDefault="00552F1C" w:rsidP="00126C01">
                            <w:pPr>
                              <w:jc w:val="center"/>
                            </w:pP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449.7pt;margin-top:2.65pt;width:27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" stroked="f">
                <v:textbox inset="0,0,0,0">
                  <w:txbxContent>
                    <w:p w:rsidR="00552F1C" w:rsidRDefault="00552F1C" w:rsidP="00126C01">
                      <w:pPr>
                        <w:jc w:val="center"/>
                      </w:pPr>
                      <w:r>
                        <w:t xml:space="preserve">1 </w:t>
                      </w:r>
                      <w:proofErr w:type="spellStart"/>
                      <w:r>
                        <w:t>инт</w:t>
                      </w:r>
                      <w:proofErr w:type="spellEnd"/>
                    </w:p>
                    <w:p w:rsidR="00552F1C" w:rsidRDefault="00552F1C" w:rsidP="00126C01">
                      <w:pPr>
                        <w:jc w:val="center"/>
                      </w:pP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ТЕОРЕТИЧЕСКИЕ ОСНОВЫ РАЗРАБОТКИ И ОЦЕНКИ ИННОВАЦИОННОГО ПРОЕКТА</w:t>
      </w:r>
    </w:p>
    <w:p w:rsidR="00126C01" w:rsidRPr="00EE0FBD" w:rsidRDefault="00126C01" w:rsidP="00126C01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49AEF" wp14:editId="04F88AFC">
                <wp:simplePos x="0" y="0"/>
                <wp:positionH relativeFrom="column">
                  <wp:posOffset>3086100</wp:posOffset>
                </wp:positionH>
                <wp:positionV relativeFrom="paragraph">
                  <wp:posOffset>123825</wp:posOffset>
                </wp:positionV>
                <wp:extent cx="571500" cy="45720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F1C" w:rsidRDefault="00552F1C" w:rsidP="00126C01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3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 (1,0)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7" type="#_x0000_t202" style="position:absolute;left:0;text-align:left;margin-left:243pt;margin-top:9.75pt;width:4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" stroked="f">
                <v:textbox>
                  <w:txbxContent>
                    <w:p w:rsidR="00552F1C" w:rsidRDefault="00552F1C" w:rsidP="00126C01">
                      <w:pPr>
                        <w:spacing w:line="240" w:lineRule="exact"/>
                        <w:jc w:val="center"/>
                      </w:pPr>
                      <w:r>
                        <w:t xml:space="preserve">3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 (1,0)</w:t>
                      </w:r>
                    </w:p>
                  </w:txbxContent>
                </v:textbox>
              </v:shape>
            </w:pict>
          </mc:Fallback>
        </mc:AlternateContent>
      </w: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F895F3" wp14:editId="549D7227">
                <wp:simplePos x="0" y="0"/>
                <wp:positionH relativeFrom="column">
                  <wp:posOffset>2971800</wp:posOffset>
                </wp:positionH>
                <wp:positionV relativeFrom="paragraph">
                  <wp:posOffset>9525</wp:posOffset>
                </wp:positionV>
                <wp:extent cx="0" cy="685800"/>
                <wp:effectExtent l="57150" t="19050" r="571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75pt" to="234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">
                <v:stroke startarrow="block" endarrow="block"/>
              </v:line>
            </w:pict>
          </mc:Fallback>
        </mc:AlternateContent>
      </w:r>
    </w:p>
    <w:p w:rsidR="00126C01" w:rsidRPr="00EE0FBD" w:rsidRDefault="00126C01" w:rsidP="00126C01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26C01" w:rsidRPr="00EE0FBD" w:rsidRDefault="00126C01" w:rsidP="00126C01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26C01" w:rsidRPr="00EE0FBD" w:rsidRDefault="00126C01" w:rsidP="00126C01">
      <w:pPr>
        <w:tabs>
          <w:tab w:val="left" w:pos="1080"/>
          <w:tab w:val="left" w:leader="dot" w:pos="9129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12B12" wp14:editId="744E1067">
                <wp:simplePos x="0" y="0"/>
                <wp:positionH relativeFrom="column">
                  <wp:posOffset>1775908</wp:posOffset>
                </wp:positionH>
                <wp:positionV relativeFrom="paragraph">
                  <wp:posOffset>197485</wp:posOffset>
                </wp:positionV>
                <wp:extent cx="0" cy="457200"/>
                <wp:effectExtent l="76200" t="3810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5pt,15.55pt" to="139.8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процесса разработки инновационного проекта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             </w:t>
      </w:r>
    </w:p>
    <w:p w:rsidR="00126C01" w:rsidRPr="00EE0FBD" w:rsidRDefault="00126C01" w:rsidP="00126C01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D82877" wp14:editId="0C95508C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F1C" w:rsidRDefault="00552F1C" w:rsidP="00126C01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2in;margin-top:.75pt;width:36.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l7pAIAAA8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" stroked="f">
                <v:textbox inset="0,0,0,0">
                  <w:txbxContent>
                    <w:p w:rsidR="00552F1C" w:rsidRDefault="00552F1C" w:rsidP="00126C01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126C01" w:rsidRPr="0065333A" w:rsidRDefault="00126C01" w:rsidP="0065333A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3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…</w:t>
      </w:r>
    </w:p>
    <w:p w:rsidR="0065333A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 xml:space="preserve">Заголовки подразделов </w:t>
      </w:r>
      <w:r w:rsidR="0065333A">
        <w:rPr>
          <w:rFonts w:ascii="Times New Roman" w:hAnsi="Times New Roman"/>
          <w:color w:val="000000"/>
          <w:spacing w:val="-2"/>
          <w:sz w:val="28"/>
          <w:szCs w:val="28"/>
        </w:rPr>
        <w:t xml:space="preserve">печатаются </w:t>
      </w: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 xml:space="preserve">без точки в </w:t>
      </w:r>
      <w:r w:rsidR="0065333A">
        <w:rPr>
          <w:rFonts w:ascii="Times New Roman" w:hAnsi="Times New Roman"/>
          <w:color w:val="000000"/>
          <w:spacing w:val="-2"/>
          <w:sz w:val="28"/>
          <w:szCs w:val="28"/>
        </w:rPr>
        <w:t xml:space="preserve">конце и без переносов, </w:t>
      </w: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 xml:space="preserve">строчными буквами, </w:t>
      </w:r>
      <w:r w:rsidR="0065333A">
        <w:rPr>
          <w:rFonts w:ascii="Times New Roman" w:hAnsi="Times New Roman"/>
          <w:color w:val="000000"/>
          <w:spacing w:val="-2"/>
          <w:sz w:val="28"/>
          <w:szCs w:val="28"/>
        </w:rPr>
        <w:t>без подчеркиваний</w:t>
      </w: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 xml:space="preserve">. </w:t>
      </w:r>
      <w:r w:rsidR="0065333A">
        <w:rPr>
          <w:rFonts w:ascii="Times New Roman" w:hAnsi="Times New Roman"/>
          <w:color w:val="000000"/>
          <w:spacing w:val="-2"/>
          <w:sz w:val="28"/>
          <w:szCs w:val="28"/>
        </w:rPr>
        <w:t>Возможны два варианта расположения подразделов:</w:t>
      </w:r>
    </w:p>
    <w:p w:rsidR="0065333A" w:rsidRDefault="0065333A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- с абзаца строки;</w:t>
      </w:r>
    </w:p>
    <w:p w:rsidR="0065333A" w:rsidRDefault="0065333A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- по центу (как в примере).</w:t>
      </w:r>
    </w:p>
    <w:p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курсовой работы</w:t>
      </w:r>
      <w:bookmarkEnd w:id="6"/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А4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:rsidR="004C36C8" w:rsidRPr="004C36C8" w:rsidRDefault="004C36C8" w:rsidP="004C36C8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C36C8">
        <w:rPr>
          <w:rFonts w:ascii="Times New Roman" w:hAnsi="Times New Roman"/>
          <w:color w:val="000000"/>
          <w:sz w:val="28"/>
          <w:szCs w:val="28"/>
        </w:rPr>
        <w:t>между</w:t>
      </w:r>
      <w:r>
        <w:rPr>
          <w:rFonts w:ascii="Times New Roman" w:hAnsi="Times New Roman"/>
          <w:color w:val="000000"/>
          <w:sz w:val="28"/>
          <w:szCs w:val="28"/>
        </w:rPr>
        <w:t>строчный интервал – полуторный,</w:t>
      </w:r>
    </w:p>
    <w:p w:rsidR="004C36C8" w:rsidRPr="004C36C8" w:rsidRDefault="004C36C8" w:rsidP="004C36C8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C36C8">
        <w:rPr>
          <w:rFonts w:ascii="Times New Roman" w:hAnsi="Times New Roman"/>
          <w:color w:val="000000"/>
          <w:sz w:val="28"/>
          <w:szCs w:val="28"/>
        </w:rPr>
        <w:t>интервал перед абзацем и после абзаца – 0,</w:t>
      </w:r>
    </w:p>
    <w:p w:rsidR="004C36C8" w:rsidRPr="004C36C8" w:rsidRDefault="004C36C8" w:rsidP="004C36C8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C36C8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центру),</w:t>
      </w:r>
    </w:p>
    <w:p w:rsidR="004C36C8" w:rsidRPr="004C36C8" w:rsidRDefault="004C36C8" w:rsidP="004C36C8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C36C8">
        <w:rPr>
          <w:rFonts w:ascii="Times New Roman" w:hAnsi="Times New Roman"/>
          <w:color w:val="000000"/>
          <w:sz w:val="28"/>
          <w:szCs w:val="28"/>
        </w:rPr>
        <w:t xml:space="preserve">начертание – обычное, </w:t>
      </w:r>
    </w:p>
    <w:p w:rsidR="004C36C8" w:rsidRPr="004C36C8" w:rsidRDefault="004C36C8" w:rsidP="004C36C8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C36C8">
        <w:rPr>
          <w:rFonts w:ascii="Times New Roman" w:hAnsi="Times New Roman"/>
          <w:color w:val="000000"/>
          <w:sz w:val="28"/>
          <w:szCs w:val="28"/>
        </w:rPr>
        <w:t xml:space="preserve">отступ первой строки (абзацный отступ) – 1 см. 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</w:t>
      </w:r>
      <w:r w:rsidR="004C36C8" w:rsidRPr="004C36C8">
        <w:rPr>
          <w:rFonts w:ascii="Times New Roman" w:hAnsi="Times New Roman"/>
          <w:b/>
          <w:i/>
          <w:color w:val="000000"/>
          <w:sz w:val="28"/>
          <w:szCs w:val="28"/>
        </w:rPr>
        <w:t xml:space="preserve">по тексту </w:t>
      </w:r>
      <w:r w:rsidRPr="004C36C8">
        <w:rPr>
          <w:rFonts w:ascii="Times New Roman" w:hAnsi="Times New Roman"/>
          <w:b/>
          <w:i/>
          <w:color w:val="000000"/>
          <w:sz w:val="28"/>
          <w:szCs w:val="28"/>
        </w:rPr>
        <w:t>в квадратных скобках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указывается порядковый номер источника, указанного в списке </w:t>
      </w:r>
      <w:r w:rsidR="004C36C8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  <w:r w:rsidR="0036719B">
        <w:rPr>
          <w:rFonts w:ascii="Times New Roman" w:hAnsi="Times New Roman"/>
          <w:color w:val="000000"/>
          <w:sz w:val="28"/>
          <w:szCs w:val="28"/>
        </w:rPr>
        <w:t xml:space="preserve"> Использование </w:t>
      </w:r>
      <w:proofErr w:type="gramStart"/>
      <w:r w:rsidR="0036719B">
        <w:rPr>
          <w:rFonts w:ascii="Times New Roman" w:hAnsi="Times New Roman"/>
          <w:color w:val="000000"/>
          <w:sz w:val="28"/>
          <w:szCs w:val="28"/>
        </w:rPr>
        <w:t>интернет-источников</w:t>
      </w:r>
      <w:proofErr w:type="gramEnd"/>
      <w:r w:rsidR="0036719B">
        <w:rPr>
          <w:rFonts w:ascii="Times New Roman" w:hAnsi="Times New Roman"/>
          <w:color w:val="000000"/>
          <w:sz w:val="28"/>
          <w:szCs w:val="28"/>
        </w:rPr>
        <w:t xml:space="preserve"> также подтверждается ссылками на них. При этом </w:t>
      </w:r>
      <w:r w:rsidR="0036719B" w:rsidRPr="00A86507">
        <w:rPr>
          <w:rFonts w:ascii="Times New Roman" w:hAnsi="Times New Roman"/>
          <w:b/>
          <w:i/>
          <w:color w:val="000000"/>
          <w:sz w:val="28"/>
          <w:szCs w:val="28"/>
        </w:rPr>
        <w:t>оригинальность курсовой работы</w:t>
      </w:r>
      <w:r w:rsidR="0036719B">
        <w:rPr>
          <w:rFonts w:ascii="Times New Roman" w:hAnsi="Times New Roman"/>
          <w:color w:val="000000"/>
          <w:sz w:val="28"/>
          <w:szCs w:val="28"/>
        </w:rPr>
        <w:t xml:space="preserve"> (личный вклад автора) должна составлять </w:t>
      </w:r>
      <w:r w:rsidR="0036719B" w:rsidRPr="00A86507">
        <w:rPr>
          <w:rFonts w:ascii="Times New Roman" w:hAnsi="Times New Roman"/>
          <w:b/>
          <w:i/>
          <w:color w:val="000000"/>
          <w:sz w:val="28"/>
          <w:szCs w:val="28"/>
        </w:rPr>
        <w:t xml:space="preserve">не менее </w:t>
      </w:r>
      <w:r w:rsidR="00B837F8">
        <w:rPr>
          <w:rFonts w:ascii="Times New Roman" w:hAnsi="Times New Roman"/>
          <w:b/>
          <w:i/>
          <w:color w:val="000000"/>
          <w:sz w:val="28"/>
          <w:szCs w:val="28"/>
        </w:rPr>
        <w:t>5</w:t>
      </w:r>
      <w:r w:rsidR="0036719B" w:rsidRPr="00A86507">
        <w:rPr>
          <w:rFonts w:ascii="Times New Roman" w:hAnsi="Times New Roman"/>
          <w:b/>
          <w:i/>
          <w:color w:val="000000"/>
          <w:sz w:val="28"/>
          <w:szCs w:val="28"/>
        </w:rPr>
        <w:t>0%,</w:t>
      </w:r>
      <w:r w:rsidR="0036719B">
        <w:rPr>
          <w:rFonts w:ascii="Times New Roman" w:hAnsi="Times New Roman"/>
          <w:color w:val="000000"/>
          <w:sz w:val="28"/>
          <w:szCs w:val="28"/>
        </w:rPr>
        <w:t xml:space="preserve"> что подтверждается справкой системы </w:t>
      </w:r>
      <w:proofErr w:type="spellStart"/>
      <w:r w:rsidR="0036719B">
        <w:rPr>
          <w:rFonts w:ascii="Times New Roman" w:hAnsi="Times New Roman"/>
          <w:color w:val="000000"/>
          <w:sz w:val="28"/>
          <w:szCs w:val="28"/>
        </w:rPr>
        <w:t>Антиплагиат</w:t>
      </w:r>
      <w:proofErr w:type="spellEnd"/>
      <w:r w:rsidR="0036719B">
        <w:rPr>
          <w:rFonts w:ascii="Times New Roman" w:hAnsi="Times New Roman"/>
          <w:color w:val="000000"/>
          <w:sz w:val="28"/>
          <w:szCs w:val="28"/>
        </w:rPr>
        <w:t xml:space="preserve"> университета. К защите </w:t>
      </w:r>
      <w:r w:rsidR="0036719B" w:rsidRPr="00A86507">
        <w:rPr>
          <w:rFonts w:ascii="Times New Roman" w:hAnsi="Times New Roman"/>
          <w:b/>
          <w:i/>
          <w:color w:val="000000"/>
          <w:sz w:val="28"/>
          <w:szCs w:val="28"/>
        </w:rPr>
        <w:t>не допускается работа</w:t>
      </w:r>
      <w:r w:rsidR="0036719B">
        <w:rPr>
          <w:rFonts w:ascii="Times New Roman" w:hAnsi="Times New Roman"/>
          <w:color w:val="000000"/>
          <w:sz w:val="28"/>
          <w:szCs w:val="28"/>
        </w:rPr>
        <w:t>, имеющая сгенерированный тест с пом</w:t>
      </w:r>
      <w:r w:rsidR="00A86507">
        <w:rPr>
          <w:rFonts w:ascii="Times New Roman" w:hAnsi="Times New Roman"/>
          <w:color w:val="000000"/>
          <w:sz w:val="28"/>
          <w:szCs w:val="28"/>
        </w:rPr>
        <w:t>ощью искусственного интеллекта, а также имеющая признаки искусственного повышения оригинальности</w:t>
      </w:r>
      <w:r w:rsidR="000A7506">
        <w:rPr>
          <w:rFonts w:ascii="Times New Roman" w:hAnsi="Times New Roman"/>
          <w:color w:val="000000"/>
          <w:sz w:val="28"/>
          <w:szCs w:val="28"/>
        </w:rPr>
        <w:t xml:space="preserve">. Все эти признаки </w:t>
      </w:r>
      <w:r w:rsidR="000A7506" w:rsidRPr="000A7506">
        <w:rPr>
          <w:rFonts w:ascii="Times New Roman" w:hAnsi="Times New Roman"/>
          <w:b/>
          <w:i/>
          <w:color w:val="000000"/>
          <w:sz w:val="28"/>
          <w:szCs w:val="28"/>
        </w:rPr>
        <w:t>автоматически</w:t>
      </w:r>
      <w:r w:rsidR="000A7506">
        <w:rPr>
          <w:rFonts w:ascii="Times New Roman" w:hAnsi="Times New Roman"/>
          <w:color w:val="000000"/>
          <w:sz w:val="28"/>
          <w:szCs w:val="28"/>
        </w:rPr>
        <w:t xml:space="preserve"> фиксируются системой </w:t>
      </w:r>
      <w:proofErr w:type="spellStart"/>
      <w:r w:rsidR="000A7506">
        <w:rPr>
          <w:rFonts w:ascii="Times New Roman" w:hAnsi="Times New Roman"/>
          <w:color w:val="000000"/>
          <w:sz w:val="28"/>
          <w:szCs w:val="28"/>
        </w:rPr>
        <w:t>Антиплагиат</w:t>
      </w:r>
      <w:proofErr w:type="spellEnd"/>
      <w:r w:rsidR="000A7506">
        <w:rPr>
          <w:rFonts w:ascii="Times New Roman" w:hAnsi="Times New Roman"/>
          <w:color w:val="000000"/>
          <w:sz w:val="28"/>
          <w:szCs w:val="28"/>
        </w:rPr>
        <w:t xml:space="preserve"> университета и отображаются в итоговой справке о результатах проверки.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lastRenderedPageBreak/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:rsidR="00155B29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то она не нумеруется. </w:t>
      </w:r>
    </w:p>
    <w:p w:rsidR="00155B29" w:rsidRDefault="00155B29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2181E">
        <w:rPr>
          <w:rFonts w:ascii="Times New Roman" w:hAnsi="Times New Roman"/>
          <w:i/>
          <w:color w:val="000000"/>
          <w:spacing w:val="-6"/>
          <w:sz w:val="28"/>
          <w:szCs w:val="28"/>
        </w:rPr>
        <w:t>Например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:</w:t>
      </w:r>
    </w:p>
    <w:p w:rsidR="00155B29" w:rsidRDefault="00155B29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155B29">
        <w:rPr>
          <w:rFonts w:ascii="Times New Roman" w:hAnsi="Times New Roman"/>
          <w:spacing w:val="-6"/>
          <w:sz w:val="28"/>
          <w:szCs w:val="28"/>
        </w:rPr>
        <w:t>Динамика расходов и доходов …… представлена на  рисунке 1.1</w:t>
      </w:r>
    </w:p>
    <w:p w:rsidR="00155B29" w:rsidRPr="00155B29" w:rsidRDefault="00155B29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155B29">
        <w:rPr>
          <w:rFonts w:ascii="Times New Roman" w:hAnsi="Times New Roman"/>
          <w:b/>
          <w:spacing w:val="-6"/>
          <w:sz w:val="28"/>
          <w:szCs w:val="28"/>
        </w:rPr>
        <w:t>или</w:t>
      </w:r>
    </w:p>
    <w:p w:rsidR="00155B29" w:rsidRPr="00DC35A7" w:rsidRDefault="00155B29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155B29">
        <w:rPr>
          <w:rFonts w:ascii="Times New Roman" w:hAnsi="Times New Roman"/>
          <w:spacing w:val="-6"/>
          <w:sz w:val="28"/>
          <w:szCs w:val="28"/>
        </w:rPr>
        <w:t>Доход</w:t>
      </w:r>
      <w:proofErr w:type="gramStart"/>
      <w:r w:rsidRPr="00155B29">
        <w:rPr>
          <w:rFonts w:ascii="Times New Roman" w:hAnsi="Times New Roman"/>
          <w:spacing w:val="-6"/>
          <w:sz w:val="28"/>
          <w:szCs w:val="28"/>
        </w:rPr>
        <w:t>ы ООО</w:t>
      </w:r>
      <w:proofErr w:type="gramEnd"/>
      <w:r w:rsidRPr="00155B29">
        <w:rPr>
          <w:rFonts w:ascii="Times New Roman" w:hAnsi="Times New Roman"/>
          <w:spacing w:val="-6"/>
          <w:sz w:val="28"/>
          <w:szCs w:val="28"/>
        </w:rPr>
        <w:t xml:space="preserve"> «Орион» в 2024 году составили …… (рис. 1.1).</w:t>
      </w:r>
    </w:p>
    <w:p w:rsidR="00155B29" w:rsidRPr="00EE0FBD" w:rsidRDefault="00155B29" w:rsidP="001218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Подпись или название рисунка помешают под рисунком и размещают по центру.</w:t>
      </w:r>
    </w:p>
    <w:p w:rsidR="0012181E" w:rsidRDefault="00155B29" w:rsidP="0012181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тематическом заголовке рисунка не допускаются переносы.</w:t>
      </w:r>
    </w:p>
    <w:p w:rsidR="00155B29" w:rsidRPr="00EE0FBD" w:rsidRDefault="00155B29" w:rsidP="0012181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181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Пример оформления рисунков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155B29" w:rsidRPr="00EE0FBD" w:rsidRDefault="00155B29" w:rsidP="00155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B29" w:rsidRPr="00EE0FBD" w:rsidRDefault="00155B29" w:rsidP="00155B2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292BE5" wp14:editId="4A85C6F5">
            <wp:extent cx="4392846" cy="2035175"/>
            <wp:effectExtent l="0" t="0" r="825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05" cy="204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5B29" w:rsidRPr="00EE0FBD" w:rsidRDefault="00155B29" w:rsidP="00155B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</w:p>
    <w:p w:rsidR="00155B29" w:rsidRPr="00EE0FBD" w:rsidRDefault="00155B29" w:rsidP="00155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Рисунок 1.1 – Динамка доходов и расходов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2018-2020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годы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тыс. руб.</w:t>
      </w:r>
    </w:p>
    <w:p w:rsidR="00155B29" w:rsidRPr="00EE0FBD" w:rsidRDefault="00155B29" w:rsidP="00155B29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</w:t>
      </w:r>
      <w:r w:rsidRPr="00155B29">
        <w:rPr>
          <w:rFonts w:ascii="Times New Roman" w:hAnsi="Times New Roman"/>
          <w:i/>
          <w:color w:val="000000"/>
          <w:spacing w:val="-4"/>
          <w:sz w:val="28"/>
          <w:szCs w:val="28"/>
        </w:rPr>
        <w:t>после текста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, в котором она упоминается впервые, </w:t>
      </w:r>
      <w:r w:rsidRPr="00155B29">
        <w:rPr>
          <w:rFonts w:ascii="Times New Roman" w:hAnsi="Times New Roman"/>
          <w:i/>
          <w:color w:val="000000"/>
          <w:spacing w:val="-4"/>
          <w:sz w:val="28"/>
          <w:szCs w:val="28"/>
        </w:rPr>
        <w:t>или на следующей странице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, а при необходимости, в приложении курсовой работы.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</w:t>
      </w:r>
      <w:r w:rsidR="00155B29">
        <w:rPr>
          <w:rFonts w:ascii="Times New Roman" w:hAnsi="Times New Roman"/>
          <w:color w:val="000000"/>
          <w:spacing w:val="-2"/>
          <w:sz w:val="28"/>
          <w:szCs w:val="28"/>
        </w:rPr>
        <w:t>2.2</w:t>
      </w: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» или «Окончание табл.</w:t>
      </w:r>
      <w:r w:rsidR="00155B29">
        <w:rPr>
          <w:rFonts w:ascii="Times New Roman" w:hAnsi="Times New Roman"/>
          <w:color w:val="000000"/>
          <w:spacing w:val="-2"/>
          <w:sz w:val="28"/>
          <w:szCs w:val="28"/>
        </w:rPr>
        <w:t>2.2</w:t>
      </w: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» с указанием номера таблицы.</w:t>
      </w:r>
    </w:p>
    <w:p w:rsidR="005B592B" w:rsidRPr="005B592B" w:rsidRDefault="005B592B" w:rsidP="005B592B">
      <w:pPr>
        <w:tabs>
          <w:tab w:val="left" w:pos="1418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Если таблица занимает более двух страниц, то её рекомендуется </w:t>
      </w:r>
      <w:r w:rsidRPr="00B64C46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переносить в приложение.</w:t>
      </w:r>
    </w:p>
    <w:p w:rsidR="00155B29" w:rsidRDefault="00155B29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Пример оформления таблицы с переносом</w:t>
      </w:r>
      <w:r w:rsidR="005B592B">
        <w:rPr>
          <w:rFonts w:ascii="Times New Roman" w:hAnsi="Times New Roman"/>
          <w:color w:val="000000"/>
          <w:spacing w:val="-2"/>
          <w:sz w:val="28"/>
          <w:szCs w:val="28"/>
        </w:rPr>
        <w:t>, которая заканчивается на следующей странице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155B29" w:rsidRPr="0049504C" w:rsidRDefault="00155B29" w:rsidP="0049504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49504C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 xml:space="preserve">Таблица </w:t>
      </w:r>
      <w:r w:rsidR="005B592B" w:rsidRPr="0049504C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>2</w:t>
      </w:r>
      <w:r w:rsidRPr="0049504C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>.</w:t>
      </w:r>
      <w:r w:rsidR="005B592B" w:rsidRPr="0049504C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>2</w:t>
      </w:r>
      <w:r w:rsidRPr="00EE0FBD">
        <w:rPr>
          <w:rFonts w:ascii="Times New Roman" w:eastAsia="Times New Roman" w:hAnsi="Times New Roman" w:cs="Times New Roman"/>
          <w:iCs/>
          <w:spacing w:val="-4"/>
          <w:sz w:val="28"/>
          <w:szCs w:val="24"/>
          <w:lang w:eastAsia="ru-RU"/>
        </w:rPr>
        <w:t xml:space="preserve"> – </w:t>
      </w:r>
      <w:r w:rsidRPr="0049504C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Показатели ликвидности и платежеспособност</w:t>
      </w:r>
      <w:proofErr w:type="gramStart"/>
      <w:r w:rsidRPr="0049504C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и</w:t>
      </w:r>
      <w:r w:rsidR="0049504C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br/>
        <w:t xml:space="preserve">                      </w:t>
      </w:r>
      <w:r w:rsidRPr="0049504C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ООО</w:t>
      </w:r>
      <w:proofErr w:type="gramEnd"/>
      <w:r w:rsidRPr="0049504C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«Орион» за 2024 год</w:t>
      </w:r>
    </w:p>
    <w:p w:rsidR="00155B29" w:rsidRPr="00EE0FBD" w:rsidRDefault="00155B29" w:rsidP="00155B29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747"/>
        <w:gridCol w:w="1846"/>
        <w:gridCol w:w="1945"/>
        <w:gridCol w:w="1401"/>
        <w:gridCol w:w="1274"/>
      </w:tblGrid>
      <w:tr w:rsidR="00155B29" w:rsidRPr="00EE0FBD" w:rsidTr="00552F1C">
        <w:trPr>
          <w:cantSplit/>
          <w:trHeight w:val="960"/>
        </w:trPr>
        <w:tc>
          <w:tcPr>
            <w:tcW w:w="280" w:type="pct"/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1" w:type="pct"/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155B29" w:rsidRPr="00EE0FBD" w:rsidTr="00552F1C">
        <w:trPr>
          <w:cantSplit/>
          <w:trHeight w:val="228"/>
        </w:trPr>
        <w:tc>
          <w:tcPr>
            <w:tcW w:w="280" w:type="pct"/>
            <w:vAlign w:val="center"/>
          </w:tcPr>
          <w:p w:rsidR="00155B29" w:rsidRPr="00B72160" w:rsidRDefault="00155B29" w:rsidP="00552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155B29" w:rsidRPr="00B72160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155B29" w:rsidRPr="00B72160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155B29" w:rsidRPr="00B72160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155B29" w:rsidRPr="00B72160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155B29" w:rsidRPr="00B72160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155B29" w:rsidRPr="00EE0FBD" w:rsidTr="00552F1C">
        <w:trPr>
          <w:cantSplit/>
          <w:trHeight w:val="497"/>
        </w:trPr>
        <w:tc>
          <w:tcPr>
            <w:tcW w:w="280" w:type="pct"/>
            <w:vAlign w:val="center"/>
          </w:tcPr>
          <w:p w:rsidR="00155B29" w:rsidRPr="00EE0FBD" w:rsidRDefault="00155B29" w:rsidP="0055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155B29" w:rsidRPr="00EE0FBD" w:rsidRDefault="00155B29" w:rsidP="0055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  <w:proofErr w:type="gramEnd"/>
          </w:p>
          <w:p w:rsidR="00155B29" w:rsidRPr="00EE0FBD" w:rsidRDefault="00155B29" w:rsidP="0055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05" w:type="pct"/>
            <w:tcBorders>
              <w:top w:val="nil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61" w:type="pct"/>
            <w:tcBorders>
              <w:top w:val="nil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5B29" w:rsidRPr="00EE0FBD" w:rsidTr="00552F1C">
        <w:trPr>
          <w:cantSplit/>
          <w:trHeight w:val="615"/>
        </w:trPr>
        <w:tc>
          <w:tcPr>
            <w:tcW w:w="280" w:type="pct"/>
            <w:vAlign w:val="center"/>
          </w:tcPr>
          <w:p w:rsidR="00155B29" w:rsidRPr="00EE0FBD" w:rsidRDefault="00155B29" w:rsidP="0055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1" w:type="pct"/>
            <w:vAlign w:val="center"/>
          </w:tcPr>
          <w:p w:rsidR="00155B29" w:rsidRPr="00EE0FBD" w:rsidRDefault="00155B29" w:rsidP="0055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155B29" w:rsidRPr="00EE0FBD" w:rsidRDefault="00155B29" w:rsidP="0055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05" w:type="pct"/>
            <w:tcBorders>
              <w:top w:val="nil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155B29" w:rsidRPr="00EE0FBD" w:rsidRDefault="00155B29" w:rsidP="00155B2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155B29" w:rsidRPr="0049504C" w:rsidRDefault="00155B29" w:rsidP="00155B29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49504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Окончание табл. </w:t>
      </w:r>
      <w:r w:rsidR="005B592B" w:rsidRPr="0049504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2</w:t>
      </w:r>
      <w:r w:rsidRPr="0049504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.</w:t>
      </w:r>
      <w:r w:rsidR="005B592B" w:rsidRPr="0049504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671"/>
        <w:gridCol w:w="1701"/>
        <w:gridCol w:w="1843"/>
        <w:gridCol w:w="1418"/>
        <w:gridCol w:w="1417"/>
      </w:tblGrid>
      <w:tr w:rsidR="00155B29" w:rsidRPr="00EE0FBD" w:rsidTr="00E95613">
        <w:trPr>
          <w:cantSplit/>
          <w:trHeight w:val="228"/>
        </w:trPr>
        <w:tc>
          <w:tcPr>
            <w:tcW w:w="556" w:type="dxa"/>
            <w:vAlign w:val="center"/>
          </w:tcPr>
          <w:p w:rsidR="00155B29" w:rsidRPr="00B64C46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1" w:type="dxa"/>
            <w:vAlign w:val="center"/>
          </w:tcPr>
          <w:p w:rsidR="00155B29" w:rsidRPr="00B64C46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55B29" w:rsidRPr="00B64C46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55B29" w:rsidRPr="00B64C46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55B29" w:rsidRPr="00B64C46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55B29" w:rsidRPr="00B64C46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155B29" w:rsidRPr="00EE0FBD" w:rsidTr="00E95613">
        <w:trPr>
          <w:cantSplit/>
          <w:trHeight w:val="549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  <w:proofErr w:type="gramEnd"/>
          </w:p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155B29" w:rsidRPr="00EE0FBD" w:rsidTr="00E95613">
        <w:trPr>
          <w:cantSplit/>
          <w:trHeight w:val="698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платежеспособности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B29" w:rsidRPr="00EE0FBD" w:rsidRDefault="00155B29" w:rsidP="00552F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55B29" w:rsidRPr="00EE0FBD" w:rsidRDefault="00155B29" w:rsidP="00155B29">
      <w:pPr>
        <w:tabs>
          <w:tab w:val="left" w:pos="1418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A7" w:rsidRPr="00DC35A7" w:rsidRDefault="00DC35A7" w:rsidP="005B592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DC35A7" w:rsidRPr="00DC35A7" w:rsidRDefault="0049504C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   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proofErr w:type="gram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:rsidR="0049504C" w:rsidRDefault="0049504C" w:rsidP="005B592B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5B592B" w:rsidRDefault="005B592B" w:rsidP="005B592B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где </w:t>
      </w:r>
      <w:proofErr w:type="spellStart"/>
      <w:r w:rsidRPr="005B592B">
        <w:rPr>
          <w:rFonts w:ascii="Times New Roman" w:hAnsi="Times New Roman"/>
          <w:iCs/>
          <w:color w:val="000000"/>
          <w:sz w:val="28"/>
          <w:szCs w:val="28"/>
        </w:rPr>
        <w:t>О</w:t>
      </w:r>
      <w:proofErr w:type="gramStart"/>
      <w:r w:rsidRPr="005B592B">
        <w:rPr>
          <w:rFonts w:ascii="Times New Roman" w:hAnsi="Times New Roman"/>
          <w:iCs/>
          <w:color w:val="000000"/>
          <w:sz w:val="28"/>
          <w:szCs w:val="28"/>
        </w:rPr>
        <w:t>u</w:t>
      </w:r>
      <w:proofErr w:type="spellEnd"/>
      <w:proofErr w:type="gramEnd"/>
      <w:r w:rsidRPr="005B592B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орот персонала за период, чел.; </w:t>
      </w:r>
      <w:proofErr w:type="spellStart"/>
      <w:r w:rsidRPr="005B592B">
        <w:rPr>
          <w:rFonts w:ascii="Times New Roman" w:hAnsi="Times New Roman"/>
          <w:iCs/>
          <w:color w:val="000000"/>
          <w:sz w:val="28"/>
          <w:szCs w:val="28"/>
        </w:rPr>
        <w:t>Ncp</w:t>
      </w:r>
      <w:proofErr w:type="spellEnd"/>
      <w:r w:rsidRPr="005B592B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</w:t>
      </w:r>
    </w:p>
    <w:p w:rsidR="005B592B" w:rsidRPr="00DC35A7" w:rsidRDefault="005B592B" w:rsidP="005B592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Формулы, следующие одна за другой и не разделенные текстом, разделяют запятой и должны нумероваться сквозной нумерацией арабскими цифрами, которые записываются на уровне формулы справа в круглых скобках.</w:t>
      </w:r>
    </w:p>
    <w:p w:rsidR="005B592B" w:rsidRDefault="005B592B" w:rsidP="005B592B">
      <w:pPr>
        <w:tabs>
          <w:tab w:val="left" w:pos="1418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Нумерация формул может быть сквозной по всей работе (например, (1), (2) и т.д.) или в пределах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тогда сначала указывают номер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а затем номер формулы, разделяя их точкой, например, (1.1), (1.2) и т.д.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:rsidR="00DC35A7" w:rsidRDefault="00DC35A7" w:rsidP="005B592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5B592B" w:rsidRPr="005B592B" w:rsidRDefault="005B592B" w:rsidP="005B592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5B592B">
        <w:rPr>
          <w:rFonts w:ascii="Times New Roman" w:hAnsi="Times New Roman"/>
          <w:color w:val="000000"/>
          <w:spacing w:val="-10"/>
          <w:sz w:val="28"/>
          <w:szCs w:val="28"/>
        </w:rPr>
        <w:t>Иллюстрации, таблицы, расположенные на отдельных листах (внутри текста отчета), включаются в общую нумерацию страниц.</w:t>
      </w:r>
    </w:p>
    <w:p w:rsidR="005B592B" w:rsidRPr="00DC35A7" w:rsidRDefault="005B592B" w:rsidP="005B592B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5B592B">
        <w:rPr>
          <w:rFonts w:ascii="Times New Roman" w:hAnsi="Times New Roman"/>
          <w:color w:val="000000"/>
          <w:spacing w:val="-10"/>
          <w:sz w:val="28"/>
          <w:szCs w:val="28"/>
        </w:rPr>
        <w:lastRenderedPageBreak/>
        <w:t>Страницы приложений не нумеруются.</w:t>
      </w:r>
    </w:p>
    <w:p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:rsidR="00713B98" w:rsidRDefault="00DC35A7" w:rsidP="00713B98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713B98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="00713B98">
        <w:rPr>
          <w:rFonts w:ascii="Times New Roman" w:hAnsi="Times New Roman"/>
          <w:sz w:val="28"/>
          <w:szCs w:val="28"/>
        </w:rPr>
        <w:t>Р</w:t>
      </w:r>
      <w:proofErr w:type="gramEnd"/>
      <w:r w:rsidR="00713B98">
        <w:rPr>
          <w:rFonts w:ascii="Times New Roman" w:hAnsi="Times New Roman"/>
          <w:sz w:val="28"/>
          <w:szCs w:val="28"/>
        </w:rPr>
        <w:t xml:space="preserve"> 7.0.100-2018 </w:t>
      </w:r>
      <w:r w:rsidR="00713B98" w:rsidRPr="00713B98">
        <w:rPr>
          <w:rFonts w:ascii="Times New Roman" w:hAnsi="Times New Roman"/>
          <w:sz w:val="28"/>
          <w:szCs w:val="28"/>
        </w:rPr>
        <w:t>«Библиографическая запи</w:t>
      </w:r>
      <w:r w:rsidR="00713B98">
        <w:rPr>
          <w:rFonts w:ascii="Times New Roman" w:hAnsi="Times New Roman"/>
          <w:sz w:val="28"/>
          <w:szCs w:val="28"/>
        </w:rPr>
        <w:t xml:space="preserve">сь. Библиографическое описание. </w:t>
      </w:r>
      <w:r w:rsidR="00713B98" w:rsidRPr="00713B98">
        <w:rPr>
          <w:rFonts w:ascii="Times New Roman" w:hAnsi="Times New Roman"/>
          <w:sz w:val="28"/>
          <w:szCs w:val="28"/>
        </w:rPr>
        <w:t>Общие требования и правила составления»</w:t>
      </w:r>
      <w:r w:rsidR="00713B98">
        <w:rPr>
          <w:rFonts w:ascii="Times New Roman" w:hAnsi="Times New Roman"/>
          <w:sz w:val="28"/>
          <w:szCs w:val="28"/>
        </w:rPr>
        <w:t>.</w:t>
      </w:r>
    </w:p>
    <w:p w:rsidR="00ED0B3D" w:rsidRPr="007603EC" w:rsidRDefault="007603EC" w:rsidP="00713B98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списке литературы должно быть не менее </w:t>
      </w:r>
      <w:r w:rsidRPr="007603EC">
        <w:rPr>
          <w:rFonts w:ascii="Times New Roman" w:hAnsi="Times New Roman"/>
          <w:b/>
          <w:i/>
          <w:sz w:val="28"/>
          <w:szCs w:val="28"/>
        </w:rPr>
        <w:t>20-25 источников</w:t>
      </w:r>
      <w:r>
        <w:rPr>
          <w:rFonts w:ascii="Times New Roman" w:hAnsi="Times New Roman"/>
          <w:sz w:val="28"/>
          <w:szCs w:val="28"/>
        </w:rPr>
        <w:t xml:space="preserve">. При этом следует соблюдать определенную пропорцию по их актуальности, а именно: </w:t>
      </w:r>
      <w:r w:rsidRPr="007603EC">
        <w:rPr>
          <w:rFonts w:ascii="Times New Roman" w:hAnsi="Times New Roman"/>
          <w:b/>
          <w:i/>
          <w:sz w:val="28"/>
          <w:szCs w:val="28"/>
        </w:rPr>
        <w:t>60-70 %</w:t>
      </w:r>
      <w:r>
        <w:rPr>
          <w:rFonts w:ascii="Times New Roman" w:hAnsi="Times New Roman"/>
          <w:sz w:val="28"/>
          <w:szCs w:val="28"/>
        </w:rPr>
        <w:t xml:space="preserve"> источников (не менее 14-18 единиц) должны быть </w:t>
      </w:r>
      <w:r w:rsidRPr="007603EC">
        <w:rPr>
          <w:rFonts w:ascii="Times New Roman" w:hAnsi="Times New Roman"/>
          <w:b/>
          <w:i/>
          <w:sz w:val="28"/>
          <w:szCs w:val="28"/>
        </w:rPr>
        <w:t>за последние 3 года.</w:t>
      </w:r>
    </w:p>
    <w:p w:rsidR="00DC35A7" w:rsidRPr="00713B98" w:rsidRDefault="00DC35A7" w:rsidP="00713B98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</w:t>
      </w:r>
      <w:r w:rsidR="007603EC">
        <w:rPr>
          <w:rFonts w:ascii="Times New Roman" w:hAnsi="Times New Roman"/>
          <w:color w:val="000000"/>
          <w:sz w:val="28"/>
          <w:szCs w:val="28"/>
        </w:rPr>
        <w:t>первого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автора</w:t>
      </w:r>
      <w:r w:rsidR="007603EC">
        <w:rPr>
          <w:rFonts w:ascii="Times New Roman" w:hAnsi="Times New Roman"/>
          <w:color w:val="000000"/>
          <w:sz w:val="28"/>
          <w:szCs w:val="28"/>
        </w:rPr>
        <w:t>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:rsidR="007603EC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Например:</w:t>
      </w:r>
    </w:p>
    <w:p w:rsidR="00DC35A7" w:rsidRDefault="007603EC" w:rsidP="0012181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Cs/>
          <w:color w:val="000000"/>
          <w:spacing w:val="-4"/>
          <w:sz w:val="28"/>
          <w:szCs w:val="28"/>
        </w:rPr>
      </w:pPr>
      <w:r w:rsidRPr="007603EC">
        <w:rPr>
          <w:rFonts w:ascii="Times New Roman" w:hAnsi="Times New Roman"/>
          <w:b/>
          <w:iCs/>
          <w:color w:val="000000"/>
          <w:spacing w:val="-4"/>
          <w:sz w:val="28"/>
          <w:szCs w:val="28"/>
        </w:rPr>
        <w:t>один автор</w:t>
      </w:r>
      <w:r w:rsidR="00DC35A7" w:rsidRPr="007603EC">
        <w:rPr>
          <w:rFonts w:ascii="Times New Roman" w:hAnsi="Times New Roman"/>
          <w:b/>
          <w:iCs/>
          <w:color w:val="000000"/>
          <w:spacing w:val="-4"/>
          <w:sz w:val="28"/>
          <w:szCs w:val="28"/>
        </w:rPr>
        <w:t xml:space="preserve"> </w:t>
      </w:r>
    </w:p>
    <w:p w:rsidR="007603EC" w:rsidRDefault="007603EC" w:rsidP="007603EC">
      <w:pPr>
        <w:shd w:val="clear" w:color="auto" w:fill="FFFFFF"/>
        <w:spacing w:after="120"/>
        <w:jc w:val="both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>Мальцева</w:t>
      </w:r>
      <w:r>
        <w:rPr>
          <w:rFonts w:ascii="Times New Roman" w:hAnsi="Times New Roman"/>
          <w:iCs/>
          <w:color w:val="000000"/>
          <w:spacing w:val="-4"/>
          <w:sz w:val="28"/>
          <w:szCs w:val="28"/>
        </w:rPr>
        <w:t>,</w:t>
      </w:r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 С.В. Инновационный менеджмент: учебник для </w:t>
      </w:r>
      <w:proofErr w:type="spellStart"/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>академческого</w:t>
      </w:r>
      <w:proofErr w:type="spellEnd"/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 </w:t>
      </w:r>
      <w:proofErr w:type="spellStart"/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 / С.В. Мальцева</w:t>
      </w:r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 xml:space="preserve">. – Москва: Издательство </w:t>
      </w:r>
      <w:proofErr w:type="spellStart"/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>Юрайт</w:t>
      </w:r>
      <w:proofErr w:type="spellEnd"/>
      <w:r w:rsidRPr="007603EC">
        <w:rPr>
          <w:rFonts w:ascii="Times New Roman" w:hAnsi="Times New Roman"/>
          <w:iCs/>
          <w:color w:val="000000"/>
          <w:spacing w:val="-4"/>
          <w:sz w:val="28"/>
          <w:szCs w:val="28"/>
        </w:rPr>
        <w:t>, 2023. – 518 с.</w:t>
      </w:r>
    </w:p>
    <w:p w:rsidR="007603EC" w:rsidRPr="007603EC" w:rsidRDefault="007603EC" w:rsidP="00552F1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Cs/>
          <w:color w:val="000000"/>
          <w:spacing w:val="-4"/>
          <w:sz w:val="28"/>
          <w:szCs w:val="28"/>
        </w:rPr>
      </w:pPr>
      <w:r w:rsidRPr="007603EC">
        <w:rPr>
          <w:rFonts w:ascii="Times New Roman" w:hAnsi="Times New Roman"/>
          <w:b/>
          <w:iCs/>
          <w:color w:val="000000"/>
          <w:spacing w:val="-4"/>
          <w:sz w:val="28"/>
          <w:szCs w:val="28"/>
        </w:rPr>
        <w:t>два автора</w:t>
      </w:r>
    </w:p>
    <w:p w:rsidR="00713B98" w:rsidRDefault="00713B98" w:rsidP="00552F1C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13B98">
        <w:rPr>
          <w:rFonts w:ascii="Times New Roman" w:hAnsi="Times New Roman"/>
          <w:color w:val="000000"/>
          <w:sz w:val="28"/>
          <w:szCs w:val="28"/>
        </w:rPr>
        <w:lastRenderedPageBreak/>
        <w:t>Горфинкель, В. Я.  Ин</w:t>
      </w:r>
      <w:r w:rsidR="00102128">
        <w:rPr>
          <w:rFonts w:ascii="Times New Roman" w:hAnsi="Times New Roman"/>
          <w:color w:val="000000"/>
          <w:sz w:val="28"/>
          <w:szCs w:val="28"/>
        </w:rPr>
        <w:t>новационное предпринимательство</w:t>
      </w:r>
      <w:r w:rsidRPr="00713B98">
        <w:rPr>
          <w:rFonts w:ascii="Times New Roman" w:hAnsi="Times New Roman"/>
          <w:color w:val="000000"/>
          <w:sz w:val="28"/>
          <w:szCs w:val="28"/>
        </w:rPr>
        <w:t xml:space="preserve">: учебник и практикум для вузов / В. Я. Горфинкель, Т. Г. </w:t>
      </w:r>
      <w:proofErr w:type="spellStart"/>
      <w:r w:rsidRPr="00713B98">
        <w:rPr>
          <w:rFonts w:ascii="Times New Roman" w:hAnsi="Times New Roman"/>
          <w:color w:val="000000"/>
          <w:sz w:val="28"/>
          <w:szCs w:val="28"/>
        </w:rPr>
        <w:t>Попадюк</w:t>
      </w:r>
      <w:proofErr w:type="spellEnd"/>
      <w:proofErr w:type="gramStart"/>
      <w:r w:rsidRPr="00713B98">
        <w:rPr>
          <w:rFonts w:ascii="Times New Roman" w:hAnsi="Times New Roman"/>
          <w:color w:val="000000"/>
          <w:sz w:val="28"/>
          <w:szCs w:val="28"/>
        </w:rPr>
        <w:t xml:space="preserve"> ;</w:t>
      </w:r>
      <w:proofErr w:type="gramEnd"/>
      <w:r w:rsidRPr="00713B98">
        <w:rPr>
          <w:rFonts w:ascii="Times New Roman" w:hAnsi="Times New Roman"/>
          <w:color w:val="000000"/>
          <w:sz w:val="28"/>
          <w:szCs w:val="28"/>
        </w:rPr>
        <w:t xml:space="preserve"> под редакцией В. Я. Горф</w:t>
      </w:r>
      <w:r w:rsidR="00102128">
        <w:rPr>
          <w:rFonts w:ascii="Times New Roman" w:hAnsi="Times New Roman"/>
          <w:color w:val="000000"/>
          <w:sz w:val="28"/>
          <w:szCs w:val="28"/>
        </w:rPr>
        <w:t xml:space="preserve">инкеля, Т. Г. </w:t>
      </w:r>
      <w:proofErr w:type="spellStart"/>
      <w:r w:rsidR="00102128">
        <w:rPr>
          <w:rFonts w:ascii="Times New Roman" w:hAnsi="Times New Roman"/>
          <w:color w:val="000000"/>
          <w:sz w:val="28"/>
          <w:szCs w:val="28"/>
        </w:rPr>
        <w:t>Попадюк</w:t>
      </w:r>
      <w:proofErr w:type="spellEnd"/>
      <w:r w:rsidR="00102128">
        <w:rPr>
          <w:rFonts w:ascii="Times New Roman" w:hAnsi="Times New Roman"/>
          <w:color w:val="000000"/>
          <w:sz w:val="28"/>
          <w:szCs w:val="28"/>
        </w:rPr>
        <w:t>. — Москва</w:t>
      </w:r>
      <w:r w:rsidRPr="00713B98">
        <w:rPr>
          <w:rFonts w:ascii="Times New Roman" w:hAnsi="Times New Roman"/>
          <w:color w:val="000000"/>
          <w:sz w:val="28"/>
          <w:szCs w:val="28"/>
        </w:rPr>
        <w:t xml:space="preserve">: Издательство </w:t>
      </w:r>
      <w:proofErr w:type="spellStart"/>
      <w:r w:rsidRPr="00713B98">
        <w:rPr>
          <w:rFonts w:ascii="Times New Roman" w:hAnsi="Times New Roman"/>
          <w:color w:val="000000"/>
          <w:sz w:val="28"/>
          <w:szCs w:val="28"/>
        </w:rPr>
        <w:t>Юрайт</w:t>
      </w:r>
      <w:proofErr w:type="spellEnd"/>
      <w:r w:rsidRPr="00713B98">
        <w:rPr>
          <w:rFonts w:ascii="Times New Roman" w:hAnsi="Times New Roman"/>
          <w:color w:val="000000"/>
          <w:sz w:val="28"/>
          <w:szCs w:val="28"/>
        </w:rPr>
        <w:t xml:space="preserve">, 2020. — 468 с. </w:t>
      </w:r>
    </w:p>
    <w:p w:rsidR="002E1CFA" w:rsidRPr="002E1CFA" w:rsidRDefault="002E1CFA" w:rsidP="00552F1C">
      <w:pPr>
        <w:pStyle w:val="a5"/>
        <w:shd w:val="clear" w:color="auto" w:fill="FFFFFF"/>
        <w:spacing w:before="120" w:after="0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E1CFA">
        <w:rPr>
          <w:rFonts w:ascii="Times New Roman" w:hAnsi="Times New Roman"/>
          <w:b/>
          <w:color w:val="000000"/>
          <w:sz w:val="28"/>
          <w:szCs w:val="28"/>
        </w:rPr>
        <w:t>или</w:t>
      </w:r>
      <w:r w:rsidR="007603E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52F1C" w:rsidRDefault="002E1CFA" w:rsidP="00102128">
      <w:pPr>
        <w:pStyle w:val="a5"/>
        <w:shd w:val="clear" w:color="auto" w:fill="FFFFFF"/>
        <w:spacing w:before="120"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E1CFA">
        <w:rPr>
          <w:rFonts w:ascii="Times New Roman" w:hAnsi="Times New Roman"/>
          <w:color w:val="000000"/>
          <w:sz w:val="28"/>
          <w:szCs w:val="28"/>
        </w:rPr>
        <w:t>Никонов, В.И.  Алгоритмы успешного маркетинга / В.И.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1CFA">
        <w:rPr>
          <w:rFonts w:ascii="Times New Roman" w:hAnsi="Times New Roman"/>
          <w:color w:val="000000"/>
          <w:sz w:val="28"/>
          <w:szCs w:val="28"/>
        </w:rPr>
        <w:t xml:space="preserve">Никонов, В.Я. Яковлева. – Москва: </w:t>
      </w:r>
      <w:proofErr w:type="spellStart"/>
      <w:r w:rsidRPr="002E1CFA">
        <w:rPr>
          <w:rFonts w:ascii="Times New Roman" w:hAnsi="Times New Roman"/>
          <w:color w:val="000000"/>
          <w:sz w:val="28"/>
          <w:szCs w:val="28"/>
        </w:rPr>
        <w:t>Эксмо</w:t>
      </w:r>
      <w:proofErr w:type="spellEnd"/>
      <w:r w:rsidRPr="002E1CFA">
        <w:rPr>
          <w:rFonts w:ascii="Times New Roman" w:hAnsi="Times New Roman"/>
          <w:color w:val="000000"/>
          <w:sz w:val="28"/>
          <w:szCs w:val="28"/>
        </w:rPr>
        <w:t>,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2E1CFA">
        <w:rPr>
          <w:rFonts w:ascii="Times New Roman" w:hAnsi="Times New Roman"/>
          <w:color w:val="000000"/>
          <w:sz w:val="28"/>
          <w:szCs w:val="28"/>
        </w:rPr>
        <w:t>. – 300 с.</w:t>
      </w:r>
    </w:p>
    <w:p w:rsidR="002E1CFA" w:rsidRPr="002E1CFA" w:rsidRDefault="00552F1C" w:rsidP="002E1CFA">
      <w:pPr>
        <w:pStyle w:val="a5"/>
        <w:shd w:val="clear" w:color="auto" w:fill="FFFFFF"/>
        <w:spacing w:before="120" w:after="0"/>
        <w:ind w:left="0"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три автора</w:t>
      </w:r>
    </w:p>
    <w:p w:rsidR="002E1CFA" w:rsidRPr="002E1CFA" w:rsidRDefault="002E1CFA" w:rsidP="002E1CFA">
      <w:pPr>
        <w:pStyle w:val="a5"/>
        <w:shd w:val="clear" w:color="auto" w:fill="FFFFFF"/>
        <w:spacing w:before="120"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E1CFA">
        <w:rPr>
          <w:rFonts w:ascii="Times New Roman" w:hAnsi="Times New Roman"/>
          <w:color w:val="000000"/>
          <w:sz w:val="28"/>
          <w:szCs w:val="28"/>
        </w:rPr>
        <w:t xml:space="preserve">Владимиров, В. В. Применение инновационных материалов: передовой опыт и экономическая оценка: монография / В. В. Владимиров, И. П. </w:t>
      </w:r>
      <w:proofErr w:type="spellStart"/>
      <w:r w:rsidRPr="002E1CFA">
        <w:rPr>
          <w:rFonts w:ascii="Times New Roman" w:hAnsi="Times New Roman"/>
          <w:color w:val="000000"/>
          <w:sz w:val="28"/>
          <w:szCs w:val="28"/>
        </w:rPr>
        <w:t>Стуканова</w:t>
      </w:r>
      <w:proofErr w:type="spellEnd"/>
      <w:r w:rsidRPr="002E1CFA">
        <w:rPr>
          <w:rFonts w:ascii="Times New Roman" w:hAnsi="Times New Roman"/>
          <w:color w:val="000000"/>
          <w:sz w:val="28"/>
          <w:szCs w:val="28"/>
        </w:rPr>
        <w:t xml:space="preserve">, А. В. Агафонов. – Чебоксары: </w:t>
      </w:r>
      <w:proofErr w:type="spellStart"/>
      <w:r w:rsidRPr="002E1CFA">
        <w:rPr>
          <w:rFonts w:ascii="Times New Roman" w:hAnsi="Times New Roman"/>
          <w:color w:val="000000"/>
          <w:sz w:val="28"/>
          <w:szCs w:val="28"/>
        </w:rPr>
        <w:t>Политех</w:t>
      </w:r>
      <w:proofErr w:type="spellEnd"/>
      <w:r w:rsidRPr="002E1CFA">
        <w:rPr>
          <w:rFonts w:ascii="Times New Roman" w:hAnsi="Times New Roman"/>
          <w:color w:val="000000"/>
          <w:sz w:val="28"/>
          <w:szCs w:val="28"/>
        </w:rPr>
        <w:t>, 2019. – 116 с</w:t>
      </w:r>
    </w:p>
    <w:p w:rsidR="00102128" w:rsidRPr="002E1CFA" w:rsidRDefault="00102128" w:rsidP="00102128">
      <w:pPr>
        <w:pStyle w:val="a5"/>
        <w:shd w:val="clear" w:color="auto" w:fill="FFFFFF"/>
        <w:spacing w:before="120"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35A7" w:rsidRPr="00713B98" w:rsidRDefault="00DC35A7" w:rsidP="00713B98">
      <w:pPr>
        <w:pStyle w:val="a5"/>
        <w:shd w:val="clear" w:color="auto" w:fill="FFFFFF"/>
        <w:spacing w:before="120"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13B98">
        <w:rPr>
          <w:rFonts w:ascii="Times New Roman" w:hAnsi="Times New Roman"/>
          <w:color w:val="000000"/>
          <w:sz w:val="28"/>
          <w:szCs w:val="28"/>
        </w:rPr>
        <w:t xml:space="preserve">При описании статей после фамилии и инициалов автора указывают название статьи, затем </w:t>
      </w:r>
      <w:r w:rsidR="007603EC">
        <w:rPr>
          <w:rFonts w:ascii="Times New Roman" w:hAnsi="Times New Roman"/>
          <w:color w:val="000000"/>
          <w:sz w:val="28"/>
          <w:szCs w:val="28"/>
        </w:rPr>
        <w:t xml:space="preserve">через косую черту инициалы и фамилия, далее </w:t>
      </w:r>
      <w:r w:rsidRPr="00713B98">
        <w:rPr>
          <w:rFonts w:ascii="Times New Roman" w:hAnsi="Times New Roman"/>
          <w:color w:val="000000"/>
          <w:sz w:val="28"/>
          <w:szCs w:val="28"/>
        </w:rPr>
        <w:t xml:space="preserve">через две косые черты – название сборника, журнала, год издания, номер журнала и страницу, а в описании газетных статей указывают год, число и месяц выхода газеты. </w:t>
      </w:r>
    </w:p>
    <w:p w:rsidR="00DC35A7" w:rsidRPr="00DC35A7" w:rsidRDefault="00DC35A7" w:rsidP="007B34E1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Например: </w:t>
      </w:r>
    </w:p>
    <w:p w:rsidR="00DC35A7" w:rsidRPr="00DC35A7" w:rsidRDefault="00102128" w:rsidP="00DC35A7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Сосновская, М.С.</w:t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</w:rPr>
        <w:t>Проблемы развития инновационной инфраструктуры в России / М.С. Сосновская.</w:t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// </w:t>
      </w:r>
      <w:r>
        <w:rPr>
          <w:rFonts w:ascii="Times New Roman" w:hAnsi="Times New Roman"/>
          <w:iCs/>
          <w:color w:val="000000"/>
          <w:sz w:val="28"/>
          <w:szCs w:val="28"/>
        </w:rPr>
        <w:t>Инновационная наука</w:t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. –</w:t>
      </w:r>
      <w:r w:rsidR="00DC35A7" w:rsidRPr="00DC35A7">
        <w:rPr>
          <w:rFonts w:ascii="Times New Roman" w:hAnsi="Times New Roman"/>
          <w:sz w:val="28"/>
          <w:szCs w:val="28"/>
        </w:rPr>
        <w:t xml:space="preserve"> </w:t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201</w:t>
      </w:r>
      <w:r>
        <w:rPr>
          <w:rFonts w:ascii="Times New Roman" w:hAnsi="Times New Roman"/>
          <w:iCs/>
          <w:color w:val="000000"/>
          <w:sz w:val="28"/>
          <w:szCs w:val="28"/>
        </w:rPr>
        <w:t>8</w:t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 xml:space="preserve">. – № </w:t>
      </w:r>
      <w:r>
        <w:rPr>
          <w:rFonts w:ascii="Times New Roman" w:hAnsi="Times New Roman"/>
          <w:iCs/>
          <w:color w:val="000000"/>
          <w:sz w:val="28"/>
          <w:szCs w:val="28"/>
        </w:rPr>
        <w:t>5-1. – С.137</w:t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–</w:t>
      </w:r>
      <w:r>
        <w:rPr>
          <w:rFonts w:ascii="Times New Roman" w:hAnsi="Times New Roman"/>
          <w:iCs/>
          <w:color w:val="000000"/>
          <w:sz w:val="28"/>
          <w:szCs w:val="28"/>
        </w:rPr>
        <w:t>143</w:t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При обращении к ресурсам Интернета указывается режим доступа и дата обращения.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Default="00DC35A7" w:rsidP="007B34E1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C35A7">
        <w:rPr>
          <w:rFonts w:ascii="Times New Roman" w:hAnsi="Times New Roman"/>
          <w:sz w:val="28"/>
          <w:szCs w:val="28"/>
        </w:rPr>
        <w:t xml:space="preserve">Рынок тренингов Новосибирска: своя игра [Электронный ресурс]. – </w:t>
      </w:r>
      <w:r w:rsidR="00102128">
        <w:rPr>
          <w:rFonts w:ascii="Times New Roman" w:hAnsi="Times New Roman"/>
          <w:sz w:val="28"/>
          <w:szCs w:val="28"/>
          <w:lang w:val="en-US"/>
        </w:rPr>
        <w:t>URL</w:t>
      </w:r>
      <w:r w:rsidRPr="00DC35A7">
        <w:rPr>
          <w:rFonts w:ascii="Times New Roman" w:hAnsi="Times New Roman"/>
          <w:sz w:val="28"/>
          <w:szCs w:val="28"/>
        </w:rPr>
        <w:t xml:space="preserve">: 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http://nsk.adme.ru/news/2006/07/03/2121.html (дата обращения: 17.10.20</w:t>
      </w:r>
      <w:r w:rsidR="00102128" w:rsidRPr="00102128">
        <w:rPr>
          <w:rFonts w:ascii="Times New Roman" w:hAnsi="Times New Roman"/>
          <w:sz w:val="28"/>
          <w:szCs w:val="28"/>
          <w:shd w:val="clear" w:color="auto" w:fill="FFFFFF"/>
        </w:rPr>
        <w:t>22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2E1CF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E1CFA" w:rsidRDefault="002E1CFA" w:rsidP="002E1CFA">
      <w:pPr>
        <w:shd w:val="clear" w:color="auto" w:fill="FFFFFF"/>
        <w:tabs>
          <w:tab w:val="left" w:pos="0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 использовании информации с официальных сайтов в сети интернет.</w:t>
      </w:r>
    </w:p>
    <w:p w:rsidR="002E1CFA" w:rsidRPr="002E1CFA" w:rsidRDefault="002E1CFA" w:rsidP="002E1CFA">
      <w:pPr>
        <w:shd w:val="clear" w:color="auto" w:fill="FFFFFF"/>
        <w:tabs>
          <w:tab w:val="left" w:pos="0"/>
        </w:tabs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E1CFA">
        <w:rPr>
          <w:rFonts w:ascii="Times New Roman" w:hAnsi="Times New Roman"/>
          <w:i/>
          <w:sz w:val="28"/>
          <w:szCs w:val="28"/>
          <w:shd w:val="clear" w:color="auto" w:fill="FFFFFF"/>
        </w:rPr>
        <w:t>Например:</w:t>
      </w:r>
    </w:p>
    <w:p w:rsidR="002E1CFA" w:rsidRPr="002E1CFA" w:rsidRDefault="002E1CFA" w:rsidP="002E1CFA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2E1CFA">
        <w:rPr>
          <w:rFonts w:ascii="Times New Roman" w:hAnsi="Times New Roman"/>
          <w:sz w:val="28"/>
          <w:szCs w:val="28"/>
        </w:rPr>
        <w:t>Министерство труда и социаль</w:t>
      </w:r>
      <w:r>
        <w:rPr>
          <w:rFonts w:ascii="Times New Roman" w:hAnsi="Times New Roman"/>
          <w:sz w:val="28"/>
          <w:szCs w:val="28"/>
        </w:rPr>
        <w:t>ной защиты Российской Федерации</w:t>
      </w:r>
      <w:r w:rsidRPr="002E1CFA">
        <w:rPr>
          <w:rFonts w:ascii="Times New Roman" w:hAnsi="Times New Roman"/>
          <w:sz w:val="28"/>
          <w:szCs w:val="28"/>
        </w:rPr>
        <w:t>: официальный сайт. - 20</w:t>
      </w:r>
      <w:r>
        <w:rPr>
          <w:rFonts w:ascii="Times New Roman" w:hAnsi="Times New Roman"/>
          <w:sz w:val="28"/>
          <w:szCs w:val="28"/>
        </w:rPr>
        <w:t>22</w:t>
      </w:r>
      <w:r w:rsidRPr="002E1CFA">
        <w:rPr>
          <w:rFonts w:ascii="Times New Roman" w:hAnsi="Times New Roman"/>
          <w:sz w:val="28"/>
          <w:szCs w:val="28"/>
        </w:rPr>
        <w:t>. - URL: https://rosmintrud.ru/docs/1281 (дата обращения: 08.04.20</w:t>
      </w:r>
      <w:r>
        <w:rPr>
          <w:rFonts w:ascii="Times New Roman" w:hAnsi="Times New Roman"/>
          <w:sz w:val="28"/>
          <w:szCs w:val="28"/>
        </w:rPr>
        <w:t>22). - Текст</w:t>
      </w:r>
      <w:r w:rsidRPr="002E1CFA">
        <w:rPr>
          <w:rFonts w:ascii="Times New Roman" w:hAnsi="Times New Roman"/>
          <w:sz w:val="28"/>
          <w:szCs w:val="28"/>
        </w:rPr>
        <w:t>: электронный.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:rsidR="002E1CFA" w:rsidRDefault="00DC35A7" w:rsidP="00544D4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</w:t>
      </w:r>
      <w:r w:rsidR="002E1CFA">
        <w:rPr>
          <w:rFonts w:ascii="Times New Roman" w:hAnsi="Times New Roman"/>
          <w:color w:val="000000"/>
          <w:spacing w:val="-6"/>
          <w:sz w:val="28"/>
          <w:szCs w:val="28"/>
        </w:rPr>
        <w:t>, финансовая отчетность, статистическая отчетность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и др. Каждое приложение следует начинать с новой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страницы с указанием </w:t>
      </w:r>
      <w:r w:rsidRPr="002E1CFA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наверху страницы справа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слова «Приложение». Приложение должно иметь заголовок. Если в работе более одного приложения, то они нумеруются арабскими цифр</w:t>
      </w:r>
      <w:r w:rsidR="002E1CFA">
        <w:rPr>
          <w:rFonts w:ascii="Times New Roman" w:hAnsi="Times New Roman"/>
          <w:color w:val="000000"/>
          <w:spacing w:val="-6"/>
          <w:sz w:val="28"/>
          <w:szCs w:val="28"/>
        </w:rPr>
        <w:t>ами (без знака №), например: Приложение 1, Приложение 2 и т.д.</w:t>
      </w:r>
    </w:p>
    <w:p w:rsidR="00544D48" w:rsidRDefault="00544D48" w:rsidP="00544D4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44D48">
        <w:rPr>
          <w:rFonts w:ascii="Times New Roman" w:hAnsi="Times New Roman"/>
          <w:color w:val="000000"/>
          <w:spacing w:val="-6"/>
          <w:sz w:val="28"/>
          <w:szCs w:val="28"/>
        </w:rPr>
        <w:t xml:space="preserve">Если приложение занимает более одной страницы, то </w:t>
      </w:r>
      <w:r w:rsidRPr="00544D48">
        <w:rPr>
          <w:rFonts w:ascii="Times New Roman" w:hAnsi="Times New Roman"/>
          <w:b/>
          <w:i/>
          <w:color w:val="000000"/>
          <w:spacing w:val="-6"/>
          <w:sz w:val="28"/>
          <w:szCs w:val="28"/>
        </w:rPr>
        <w:t>в правом верхнем углу</w:t>
      </w:r>
      <w:r w:rsidRPr="00544D48">
        <w:rPr>
          <w:rFonts w:ascii="Times New Roman" w:hAnsi="Times New Roman"/>
          <w:color w:val="000000"/>
          <w:spacing w:val="-6"/>
          <w:sz w:val="28"/>
          <w:szCs w:val="28"/>
        </w:rPr>
        <w:t xml:space="preserve">  на его последней странице указывают «Окончание прил. 1»,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а на </w:t>
      </w:r>
      <w:proofErr w:type="gramStart"/>
      <w:r>
        <w:rPr>
          <w:rFonts w:ascii="Times New Roman" w:hAnsi="Times New Roman"/>
          <w:color w:val="000000"/>
          <w:spacing w:val="-6"/>
          <w:sz w:val="28"/>
          <w:szCs w:val="28"/>
        </w:rPr>
        <w:t>промежуточных</w:t>
      </w:r>
      <w:proofErr w:type="gramEnd"/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– «Продолже</w:t>
      </w:r>
      <w:r w:rsidRPr="00544D48">
        <w:rPr>
          <w:rFonts w:ascii="Times New Roman" w:hAnsi="Times New Roman"/>
          <w:color w:val="000000"/>
          <w:spacing w:val="-6"/>
          <w:sz w:val="28"/>
          <w:szCs w:val="28"/>
        </w:rPr>
        <w:t>ние прил. 1».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«Исследование причин возникновения сопротивления </w:t>
      </w:r>
      <w:r w:rsidR="00544D48">
        <w:rPr>
          <w:rFonts w:ascii="Times New Roman" w:hAnsi="Times New Roman"/>
          <w:color w:val="000000"/>
          <w:sz w:val="28"/>
          <w:szCs w:val="28"/>
        </w:rPr>
        <w:t xml:space="preserve">инновационным </w:t>
      </w:r>
      <w:r w:rsidRPr="00DC35A7">
        <w:rPr>
          <w:rFonts w:ascii="Times New Roman" w:hAnsi="Times New Roman"/>
          <w:color w:val="000000"/>
          <w:sz w:val="28"/>
          <w:szCs w:val="28"/>
        </w:rPr>
        <w:t>изменениям проводилось с помощью анкетирования сотрудников (приложение 1)».</w:t>
      </w:r>
    </w:p>
    <w:p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:rsidR="00544D48" w:rsidRPr="00544D48" w:rsidRDefault="00544D48" w:rsidP="00544D4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544D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.1 Основная учебная литература</w:t>
      </w:r>
    </w:p>
    <w:tbl>
      <w:tblPr>
        <w:tblW w:w="19780" w:type="dxa"/>
        <w:tblInd w:w="-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0"/>
        <w:gridCol w:w="9890"/>
      </w:tblGrid>
      <w:tr w:rsidR="00B837F8" w:rsidRPr="00544D48" w:rsidTr="0049504C">
        <w:trPr>
          <w:trHeight w:val="1779"/>
        </w:trPr>
        <w:tc>
          <w:tcPr>
            <w:tcW w:w="9890" w:type="dxa"/>
          </w:tcPr>
          <w:p w:rsidR="00B837F8" w:rsidRPr="0049504C" w:rsidRDefault="00B837F8" w:rsidP="00EB72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Алексеева, М.Б.  Анализ инновационной деятельности</w:t>
            </w:r>
            <w:proofErr w:type="gram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учебник и практикум для вузов / М.Б. Алексеева, П.П. Ветренко. – 2-е изд.,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перераб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и доп. — Москва : Издательство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2025. — 337 с.</w:t>
            </w:r>
            <w:proofErr w:type="gram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(Высшее образование). — ISBN 978-5-534-14499-4.  - Текст: электронный // ЭБС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[сайт]. — URL: </w:t>
            </w:r>
            <w:hyperlink r:id="rId11" w:history="1">
              <w:r w:rsidRPr="00B837F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https://urait.ru/viewer/analiz-innovacionnoy-deyatelnosti-560646</w:t>
              </w:r>
            </w:hyperlink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8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7F8" w:rsidRPr="00544D48" w:rsidRDefault="00B837F8" w:rsidP="00544D48">
            <w:pPr>
              <w:numPr>
                <w:ilvl w:val="0"/>
                <w:numId w:val="28"/>
              </w:numPr>
              <w:tabs>
                <w:tab w:val="left" w:pos="806"/>
                <w:tab w:val="num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44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Горфинкель, В. Я.  Инновационное предпринимательство : учебник и :).</w:t>
            </w:r>
            <w:proofErr w:type="gramEnd"/>
          </w:p>
          <w:p w:rsidR="00B837F8" w:rsidRPr="00544D48" w:rsidRDefault="00B837F8" w:rsidP="00B837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837F8" w:rsidRPr="00544D48" w:rsidTr="00B837F8">
        <w:trPr>
          <w:trHeight w:val="279"/>
        </w:trPr>
        <w:tc>
          <w:tcPr>
            <w:tcW w:w="9890" w:type="dxa"/>
          </w:tcPr>
          <w:p w:rsidR="00B837F8" w:rsidRPr="00B837F8" w:rsidRDefault="00B837F8" w:rsidP="00EB7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Баранчеев</w:t>
            </w:r>
            <w:proofErr w:type="gram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gram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Управление инновациями : учебник для вузов / В. П.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Баранчеев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Н.П. Масленникова, В.М. Мишин. – 3-е изд.,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перераб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и доп. — Москва : Издательство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2025. — 724 с. – (Высшее образование). — ISBN 978-5-534-17991-0.  - Текст: электронный // ЭБС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[сайт]. — URL: </w:t>
            </w:r>
            <w:hyperlink r:id="rId12" w:history="1">
              <w:r w:rsidRPr="00B837F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https://urait.ru/viewer/upravlenie-innovaciyami-559634</w:t>
              </w:r>
            </w:hyperlink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8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7F8" w:rsidRPr="00544D48" w:rsidRDefault="00B837F8" w:rsidP="00544D48">
            <w:pPr>
              <w:numPr>
                <w:ilvl w:val="0"/>
                <w:numId w:val="28"/>
              </w:numPr>
              <w:tabs>
                <w:tab w:val="left" w:pos="806"/>
                <w:tab w:val="num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37F8" w:rsidRPr="00544D48" w:rsidTr="00B837F8">
        <w:trPr>
          <w:trHeight w:val="279"/>
        </w:trPr>
        <w:tc>
          <w:tcPr>
            <w:tcW w:w="9890" w:type="dxa"/>
          </w:tcPr>
          <w:p w:rsidR="00B837F8" w:rsidRPr="00B837F8" w:rsidRDefault="00B837F8" w:rsidP="00EB7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Хотяшева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О. М.  Инновационный менеджмент: учебник и практикум для вузов / О. М.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Хотяшева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М. А.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Слесарев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— 4-е изд.,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перераб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и доп. — Москва: Издательство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2024. — 327 с. – (Высшее образование). — ISBN 978-5-534-00347-5.  - Текст: электронный // ЭБС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[сайт]. — URL: </w:t>
            </w:r>
            <w:hyperlink r:id="rId13" w:history="1">
              <w:r w:rsidRPr="00B837F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https://urait.ru/viewer/innovacionnyy-menedzhment-535910</w:t>
              </w:r>
            </w:hyperlink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98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7F8" w:rsidRPr="00544D48" w:rsidRDefault="00B837F8" w:rsidP="00B837F8">
            <w:pPr>
              <w:numPr>
                <w:ilvl w:val="0"/>
                <w:numId w:val="28"/>
              </w:numPr>
              <w:tabs>
                <w:tab w:val="left" w:pos="806"/>
                <w:tab w:val="num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  <w:proofErr w:type="spellStart"/>
            <w:r w:rsidRPr="00544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Хотяшева</w:t>
            </w:r>
            <w:proofErr w:type="spellEnd"/>
            <w:r w:rsidRPr="00544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О. М.  Инновационный менеджмент: учебник и практикум </w:t>
            </w:r>
            <w:proofErr w:type="gramStart"/>
            <w:r w:rsidRPr="00544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</w:tc>
      </w:tr>
    </w:tbl>
    <w:p w:rsidR="00544D48" w:rsidRPr="00544D48" w:rsidRDefault="00544D48" w:rsidP="00544D4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544D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.2. Дополнительная учебная литература</w:t>
      </w:r>
    </w:p>
    <w:tbl>
      <w:tblPr>
        <w:tblW w:w="98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0"/>
      </w:tblGrid>
      <w:tr w:rsidR="00B837F8" w:rsidRPr="00544D48" w:rsidTr="00552F1C">
        <w:trPr>
          <w:trHeight w:val="279"/>
        </w:trPr>
        <w:tc>
          <w:tcPr>
            <w:tcW w:w="98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7F8" w:rsidRPr="00B837F8" w:rsidRDefault="00B837F8" w:rsidP="00EB7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Алексеев, А. А.  Инновационный менеджмент: учебник и практикум для вузов / А. А. Алексеев. — 2-е изд.,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перераб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и доп. — Москва: Издательство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2025. — 259 с. – (Высшее образование). — ISBN 978-5-534-03166-9.  - Текст: электронный // ЭБС </w:t>
            </w:r>
            <w:proofErr w:type="spellStart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[сайт]. — URL: </w:t>
            </w:r>
            <w:hyperlink r:id="rId14" w:history="1">
              <w:r w:rsidRPr="00B837F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https://urait.ru/viewer/innovacionnyy-</w:t>
              </w:r>
              <w:r w:rsidRPr="00B837F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lastRenderedPageBreak/>
                <w:t>menedzhment-560169</w:t>
              </w:r>
            </w:hyperlink>
            <w:r w:rsidRPr="00B837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B837F8" w:rsidRPr="00544D48" w:rsidTr="00552F1C">
        <w:trPr>
          <w:trHeight w:val="279"/>
        </w:trPr>
        <w:tc>
          <w:tcPr>
            <w:tcW w:w="98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7F8" w:rsidRPr="00B837F8" w:rsidRDefault="00B837F8" w:rsidP="00EB7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5. Горфинкель, В. Я.  Инновационное предпринимательство</w:t>
            </w:r>
            <w:proofErr w:type="gramStart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учебник и практикум для вузов / В. Я. Горфинкель, Т. Г. </w:t>
            </w:r>
            <w:proofErr w:type="spellStart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Попадюк</w:t>
            </w:r>
            <w:proofErr w:type="spellEnd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; под редакцией В. Я. Горфинкеля, Т. Г. </w:t>
            </w:r>
            <w:proofErr w:type="spellStart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Попадюк</w:t>
            </w:r>
            <w:proofErr w:type="spellEnd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— Москва</w:t>
            </w:r>
            <w:proofErr w:type="gramStart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Издательство </w:t>
            </w:r>
            <w:proofErr w:type="spellStart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2020. — 468 с. — (Высшее образование). — ISBN 978-5-534-11897-1. — Текст</w:t>
            </w:r>
            <w:proofErr w:type="gramStart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Юрайт</w:t>
            </w:r>
            <w:proofErr w:type="spellEnd"/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[сайт]. — URL: </w:t>
            </w:r>
            <w:hyperlink r:id="rId15" w:history="1">
              <w:r w:rsidRPr="00B837F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https://urait.ru/bcode/450010</w:t>
              </w:r>
            </w:hyperlink>
            <w:r w:rsidRPr="00B837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B837F8" w:rsidRPr="00544D48" w:rsidTr="00552F1C">
        <w:trPr>
          <w:trHeight w:val="279"/>
        </w:trPr>
        <w:tc>
          <w:tcPr>
            <w:tcW w:w="98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7F8" w:rsidRPr="00544D48" w:rsidRDefault="00B837F8" w:rsidP="00544D48">
            <w:pPr>
              <w:tabs>
                <w:tab w:val="num" w:pos="948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37F8" w:rsidRPr="00544D48" w:rsidRDefault="00B837F8" w:rsidP="00544D48">
            <w:pPr>
              <w:tabs>
                <w:tab w:val="num" w:pos="948"/>
              </w:tabs>
              <w:ind w:left="1211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Pr="00544D4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.3. Нормативные документы</w:t>
            </w:r>
          </w:p>
          <w:p w:rsidR="00B837F8" w:rsidRPr="00B837F8" w:rsidRDefault="00B837F8" w:rsidP="00B837F8">
            <w:pPr>
              <w:tabs>
                <w:tab w:val="num" w:pos="948"/>
              </w:tabs>
              <w:spacing w:after="0"/>
              <w:ind w:firstLine="5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44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83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Гражданский кодекс Российской федерации</w:t>
            </w:r>
            <w:proofErr w:type="gramStart"/>
            <w:r w:rsidRPr="00B83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83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B83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83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1, 2, 3, 4 (в действующей редакции).</w:t>
            </w:r>
          </w:p>
          <w:p w:rsidR="00B837F8" w:rsidRPr="00544D48" w:rsidRDefault="00B837F8" w:rsidP="00B837F8">
            <w:pPr>
              <w:tabs>
                <w:tab w:val="num" w:pos="948"/>
              </w:tabs>
              <w:spacing w:after="0" w:line="240" w:lineRule="auto"/>
              <w:ind w:firstLine="5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 науке и государственной научно-технической политике: Федеральный закон от 23 августа 1996 г. № 127-ФЗ (в действующей редакции).</w:t>
            </w:r>
          </w:p>
        </w:tc>
      </w:tr>
    </w:tbl>
    <w:p w:rsidR="00544D48" w:rsidRP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4D48" w:rsidRPr="00544D48" w:rsidRDefault="0012181E" w:rsidP="00544D48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544D48" w:rsidRPr="00544D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.СОВРЕМЕННЫЕ ПРОФЕССИОНАЛЬНЫЕ БАЗЫ ДАННЫХ И ИНФОРМАЦИОННЫЕ СПРАВОЧНЫЕ СИСТЕМЫ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Комиссия ООН по промышленному развитию (ЮНИДО) - </w:t>
      </w:r>
      <w:hyperlink r:id="rId16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www.unido.org</w:t>
        </w:r>
      </w:hyperlink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Комиссия ООН по экономическому и социальному развитию (ЭКОСОС) - </w:t>
      </w:r>
      <w:hyperlink r:id="rId17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www.un.org/ecosoc/ru</w:t>
        </w:r>
      </w:hyperlink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Министерство экономического развития Российской Федерации - </w:t>
      </w:r>
      <w:hyperlink r:id="rId18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www.economy.gov.ru</w:t>
        </w:r>
      </w:hyperlink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iCs/>
          <w:sz w:val="28"/>
          <w:szCs w:val="28"/>
        </w:rPr>
        <w:t xml:space="preserve">Научная электронная библиотека - </w:t>
      </w:r>
      <w:hyperlink r:id="rId19" w:history="1">
        <w:r w:rsidRPr="00544D48">
          <w:rPr>
            <w:rFonts w:ascii="Times New Roman" w:eastAsia="Calibri" w:hAnsi="Times New Roman" w:cs="Times New Roman"/>
            <w:iCs/>
            <w:color w:val="0000FF"/>
            <w:sz w:val="28"/>
            <w:szCs w:val="28"/>
            <w:u w:val="single"/>
          </w:rPr>
          <w:t>www.elibrary.ru</w:t>
        </w:r>
      </w:hyperlink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Официальный сайт Федеральной службы по интеллектуальной собственности (Роспатент) - </w:t>
      </w:r>
      <w:hyperlink r:id="rId20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www.rupto.ru</w:t>
        </w:r>
      </w:hyperlink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Реестр инновационных продуктов, технологий и услуг, рекомендованных к использованию в Российской Федерации - </w:t>
      </w:r>
      <w:hyperlink r:id="rId21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www.innoprod.startbase.ru</w:t>
        </w:r>
      </w:hyperlink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Федеральная служба государственной статистики РФ (Росстат) - </w:t>
      </w:r>
      <w:hyperlink r:id="rId22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www.gks.ru</w:t>
        </w:r>
      </w:hyperlink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Федеральная служба государственной статистики по Новосибирской области - </w:t>
      </w:r>
      <w:hyperlink r:id="rId23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www.novosibstat.ru</w:t>
        </w:r>
      </w:hyperlink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Электронно-библиотечная система - </w:t>
      </w:r>
      <w:hyperlink r:id="rId24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www.znanium.com</w:t>
        </w:r>
      </w:hyperlink>
      <w:r w:rsidRPr="00544D4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.</w:t>
      </w:r>
    </w:p>
    <w:p w:rsidR="00544D48" w:rsidRPr="00544D48" w:rsidRDefault="00544D48" w:rsidP="00544D48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D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Электронно-библиотечная система - </w:t>
      </w:r>
      <w:hyperlink r:id="rId25" w:history="1">
        <w:r w:rsidRPr="00544D4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www.urait.ru</w:t>
        </w:r>
      </w:hyperlink>
      <w:r w:rsidRPr="00544D4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.</w:t>
      </w:r>
    </w:p>
    <w:p w:rsidR="00544D48" w:rsidRPr="00544D48" w:rsidRDefault="0012181E" w:rsidP="00544D4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544D48" w:rsidRPr="00544D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ПЕРЕЧЕНЬ ЛИЦЕНЗИОННОГО И СВОБОДНО РАСПРОСТРАНЯЕМОГО ПРОГРАММНОГО ОБЕСПЕЧЕНИЯ, В ТОМ ЧИСЛЕ ОТЕЧЕСТВЕННОГО ПРОИЗВОДСТВА</w:t>
      </w:r>
    </w:p>
    <w:p w:rsidR="00544D48" w:rsidRPr="00544D48" w:rsidRDefault="00544D48" w:rsidP="00544D4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Мультимедиа-технология - </w:t>
      </w:r>
      <w:proofErr w:type="spellStart"/>
      <w:r w:rsidRPr="00544D48">
        <w:rPr>
          <w:rFonts w:ascii="Times New Roman" w:eastAsia="Calibri" w:hAnsi="Times New Roman" w:cs="Times New Roman"/>
          <w:sz w:val="28"/>
          <w:szCs w:val="28"/>
        </w:rPr>
        <w:t>Microsoft</w:t>
      </w:r>
      <w:proofErr w:type="spellEnd"/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4D48">
        <w:rPr>
          <w:rFonts w:ascii="Times New Roman" w:eastAsia="Calibri" w:hAnsi="Times New Roman" w:cs="Times New Roman"/>
          <w:sz w:val="28"/>
          <w:szCs w:val="28"/>
        </w:rPr>
        <w:t>Power</w:t>
      </w:r>
      <w:proofErr w:type="spellEnd"/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4D48">
        <w:rPr>
          <w:rFonts w:ascii="Times New Roman" w:eastAsia="Calibri" w:hAnsi="Times New Roman" w:cs="Times New Roman"/>
          <w:sz w:val="28"/>
          <w:szCs w:val="28"/>
        </w:rPr>
        <w:t>Point</w:t>
      </w:r>
      <w:proofErr w:type="spellEnd"/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2010.</w:t>
      </w:r>
    </w:p>
    <w:p w:rsidR="00544D48" w:rsidRPr="00544D48" w:rsidRDefault="00544D48" w:rsidP="00544D4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Мультимедиа-технология - </w:t>
      </w:r>
      <w:proofErr w:type="spellStart"/>
      <w:r w:rsidRPr="00544D48">
        <w:rPr>
          <w:rFonts w:ascii="Times New Roman" w:eastAsia="Calibri" w:hAnsi="Times New Roman" w:cs="Times New Roman"/>
          <w:sz w:val="28"/>
          <w:szCs w:val="28"/>
        </w:rPr>
        <w:t>Microsoft</w:t>
      </w:r>
      <w:proofErr w:type="spellEnd"/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4D48">
        <w:rPr>
          <w:rFonts w:ascii="Times New Roman" w:eastAsia="Calibri" w:hAnsi="Times New Roman" w:cs="Times New Roman"/>
          <w:sz w:val="28"/>
          <w:szCs w:val="28"/>
        </w:rPr>
        <w:t>Word</w:t>
      </w:r>
      <w:proofErr w:type="spellEnd"/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2010.</w:t>
      </w:r>
    </w:p>
    <w:p w:rsidR="00544D48" w:rsidRPr="00544D48" w:rsidRDefault="00544D48" w:rsidP="00544D4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Мультимедиа-технология - </w:t>
      </w:r>
      <w:proofErr w:type="spellStart"/>
      <w:r w:rsidRPr="00544D48">
        <w:rPr>
          <w:rFonts w:ascii="Times New Roman" w:eastAsia="Calibri" w:hAnsi="Times New Roman" w:cs="Times New Roman"/>
          <w:sz w:val="28"/>
          <w:szCs w:val="28"/>
        </w:rPr>
        <w:t>Microsoft</w:t>
      </w:r>
      <w:proofErr w:type="spellEnd"/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44D48">
        <w:rPr>
          <w:rFonts w:ascii="Times New Roman" w:eastAsia="Calibri" w:hAnsi="Times New Roman" w:cs="Times New Roman"/>
          <w:sz w:val="28"/>
          <w:szCs w:val="28"/>
        </w:rPr>
        <w:t>Excel</w:t>
      </w:r>
      <w:proofErr w:type="spellEnd"/>
      <w:r w:rsidRPr="00544D48">
        <w:rPr>
          <w:rFonts w:ascii="Times New Roman" w:eastAsia="Calibri" w:hAnsi="Times New Roman" w:cs="Times New Roman"/>
          <w:sz w:val="28"/>
          <w:szCs w:val="28"/>
        </w:rPr>
        <w:t xml:space="preserve"> 2010.</w:t>
      </w:r>
    </w:p>
    <w:p w:rsidR="00544D48" w:rsidRPr="00544D48" w:rsidRDefault="00544D48" w:rsidP="00544D4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44D48">
        <w:rPr>
          <w:rFonts w:ascii="Times New Roman" w:eastAsia="Calibri" w:hAnsi="Times New Roman" w:cs="Times New Roman"/>
          <w:sz w:val="28"/>
          <w:szCs w:val="28"/>
        </w:rPr>
        <w:lastRenderedPageBreak/>
        <w:t>Поиск учебного и научного материала с использованием поисковых систем и сайтов сети Интернет, электронных энциклопедий и баз данных - Справочно-правовая система Консультант плюс.</w:t>
      </w:r>
    </w:p>
    <w:p w:rsidR="00544D48" w:rsidRDefault="00544D48" w:rsidP="00544D4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44D48">
        <w:rPr>
          <w:rFonts w:ascii="Times New Roman" w:eastAsia="Calibri" w:hAnsi="Times New Roman" w:cs="Times New Roman"/>
          <w:sz w:val="28"/>
          <w:szCs w:val="28"/>
        </w:rPr>
        <w:t>Поиск учебного и научного материала с использованием поисковых систем и сайтов сети Интернет, электронных энциклопедий и баз данных - Справочно-правовая система Гарант.</w:t>
      </w: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44D48" w:rsidRPr="00544D48" w:rsidRDefault="00544D48" w:rsidP="00544D48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49504C" w:rsidRDefault="0049504C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49504C" w:rsidRDefault="0049504C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49504C" w:rsidRDefault="0049504C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49504C" w:rsidRDefault="0049504C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49504C" w:rsidRDefault="0049504C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49504C" w:rsidRDefault="0049504C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DF3FD8" w:rsidRDefault="00DF3FD8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25447E" w:rsidRPr="00DF3FD8" w:rsidRDefault="0025447E" w:rsidP="00544D48">
      <w:pPr>
        <w:pStyle w:val="1"/>
        <w:spacing w:after="0"/>
        <w:ind w:left="0" w:firstLine="0"/>
        <w:jc w:val="right"/>
        <w:rPr>
          <w:rFonts w:ascii="Times New Roman" w:hAnsi="Times New Roman"/>
          <w:sz w:val="28"/>
          <w:szCs w:val="28"/>
        </w:rPr>
      </w:pPr>
      <w:r w:rsidRPr="00DF3FD8">
        <w:rPr>
          <w:rFonts w:ascii="Times New Roman" w:hAnsi="Times New Roman"/>
          <w:sz w:val="28"/>
          <w:szCs w:val="28"/>
        </w:rPr>
        <w:t>Приложение 1</w:t>
      </w:r>
    </w:p>
    <w:p w:rsidR="0025447E" w:rsidRDefault="00544D48" w:rsidP="00544D48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:rsidR="00544D48" w:rsidRPr="00544D48" w:rsidRDefault="00544D48" w:rsidP="00544D48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49504C" w:rsidRPr="00C61F6A" w:rsidTr="00686477">
        <w:tc>
          <w:tcPr>
            <w:tcW w:w="1384" w:type="dxa"/>
            <w:shd w:val="clear" w:color="auto" w:fill="auto"/>
          </w:tcPr>
          <w:p w:rsidR="0049504C" w:rsidRPr="00087A08" w:rsidRDefault="0049504C" w:rsidP="00686477">
            <w:pPr>
              <w:rPr>
                <w:rFonts w:eastAsia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B3307E" wp14:editId="605851E6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49504C" w:rsidRPr="00C61F6A" w:rsidRDefault="0049504C" w:rsidP="00686477">
            <w:pPr>
              <w:rPr>
                <w:rFonts w:ascii="Times New Roman" w:eastAsia="Calibri" w:hAnsi="Times New Roman"/>
                <w:b/>
                <w:lang w:val="en-US"/>
              </w:rPr>
            </w:pPr>
          </w:p>
          <w:p w:rsidR="0049504C" w:rsidRPr="00C61F6A" w:rsidRDefault="0049504C" w:rsidP="00686477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 w:rsidRPr="00C61F6A">
              <w:rPr>
                <w:rFonts w:ascii="Times New Roman" w:eastAsia="Calibri" w:hAnsi="Times New Roman"/>
                <w:b/>
              </w:rPr>
              <w:t>Автономная некоммерческая образовательная организация</w:t>
            </w:r>
          </w:p>
          <w:p w:rsidR="0049504C" w:rsidRPr="00C61F6A" w:rsidRDefault="0049504C" w:rsidP="0068647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 w:rsidRPr="00C61F6A">
              <w:rPr>
                <w:rFonts w:ascii="Times New Roman" w:eastAsia="Calibri" w:hAnsi="Times New Roman"/>
                <w:b/>
              </w:rPr>
              <w:t>высшего образования Центросоюза Российской Федерации</w:t>
            </w:r>
          </w:p>
          <w:p w:rsidR="0049504C" w:rsidRPr="00C61F6A" w:rsidRDefault="0049504C" w:rsidP="0068647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61F6A">
              <w:rPr>
                <w:rFonts w:ascii="Times New Roman" w:eastAsia="Calibri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5447E" w:rsidRPr="003C1762" w:rsidRDefault="0025447E" w:rsidP="0025447E">
      <w:pPr>
        <w:pStyle w:val="a9"/>
        <w:rPr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</w:t>
      </w:r>
      <w:r w:rsidR="00544D48">
        <w:rPr>
          <w:rFonts w:ascii="Times New Roman" w:hAnsi="Times New Roman"/>
          <w:sz w:val="28"/>
          <w:szCs w:val="28"/>
        </w:rPr>
        <w:t>Инновационное предпринимательство</w:t>
      </w:r>
      <w:r w:rsidRPr="00402D30">
        <w:rPr>
          <w:rFonts w:ascii="Times New Roman" w:hAnsi="Times New Roman"/>
          <w:sz w:val="28"/>
          <w:szCs w:val="28"/>
        </w:rPr>
        <w:t>»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9504C">
        <w:rPr>
          <w:rFonts w:ascii="Times New Roman" w:hAnsi="Times New Roman" w:cs="Times New Roman"/>
          <w:sz w:val="28"/>
          <w:szCs w:val="28"/>
        </w:rPr>
        <w:t>Выполнил обучающийся</w:t>
      </w: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504C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9504C">
        <w:rPr>
          <w:rFonts w:ascii="Times New Roman" w:hAnsi="Times New Roman" w:cs="Times New Roman"/>
        </w:rPr>
        <w:t>(Фамилия, имя, отчество)</w:t>
      </w: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504C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9504C">
        <w:rPr>
          <w:rFonts w:ascii="Times New Roman" w:hAnsi="Times New Roman" w:cs="Times New Roman"/>
        </w:rPr>
        <w:t>(факультет)</w:t>
      </w: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504C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49504C">
        <w:rPr>
          <w:rFonts w:ascii="Times New Roman" w:hAnsi="Times New Roman" w:cs="Times New Roman"/>
        </w:rPr>
        <w:t>(группа)</w:t>
      </w: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504C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9504C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9504C" w:rsidRPr="0049504C" w:rsidRDefault="0049504C" w:rsidP="0049504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504C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25447E" w:rsidRPr="003C1762" w:rsidRDefault="0049504C" w:rsidP="0049504C">
      <w:pPr>
        <w:pStyle w:val="a6"/>
        <w:spacing w:after="0"/>
        <w:ind w:firstLine="3118"/>
        <w:contextualSpacing/>
        <w:jc w:val="center"/>
        <w:rPr>
          <w:rFonts w:ascii="Times New Roman" w:hAnsi="Times New Roman"/>
          <w:sz w:val="28"/>
          <w:szCs w:val="28"/>
        </w:rPr>
      </w:pPr>
      <w:r w:rsidRPr="0049504C">
        <w:rPr>
          <w:rFonts w:ascii="Times New Roman" w:hAnsi="Times New Roman"/>
          <w:iCs/>
          <w:sz w:val="16"/>
          <w:szCs w:val="16"/>
        </w:rPr>
        <w:t xml:space="preserve">                                                     (должность, фамилия, имя, отчество</w:t>
      </w:r>
      <w:r w:rsidRPr="0049504C">
        <w:rPr>
          <w:rFonts w:ascii="Times New Roman" w:hAnsi="Times New Roman"/>
          <w:i/>
          <w:iCs/>
          <w:sz w:val="16"/>
          <w:szCs w:val="16"/>
        </w:rPr>
        <w:t>)</w:t>
      </w:r>
    </w:p>
    <w:p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9504C" w:rsidRDefault="0049504C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9504C" w:rsidRDefault="0049504C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br w:type="page"/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402D30">
        <w:rPr>
          <w:rFonts w:ascii="Times New Roman" w:hAnsi="Times New Roman"/>
          <w:i/>
          <w:sz w:val="28"/>
          <w:szCs w:val="28"/>
        </w:rPr>
        <w:t>Оформление содержания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СОДЕРЖАНИЕ</w:t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W w:w="9458" w:type="dxa"/>
        <w:tblLayout w:type="fixed"/>
        <w:tblLook w:val="04A0" w:firstRow="1" w:lastRow="0" w:firstColumn="1" w:lastColumn="0" w:noHBand="0" w:noVBand="1"/>
      </w:tblPr>
      <w:tblGrid>
        <w:gridCol w:w="696"/>
        <w:gridCol w:w="8088"/>
        <w:gridCol w:w="674"/>
      </w:tblGrid>
      <w:tr w:rsidR="00402D30" w:rsidRPr="00402D30" w:rsidTr="00402D30">
        <w:tc>
          <w:tcPr>
            <w:tcW w:w="8784" w:type="dxa"/>
            <w:gridSpan w:val="2"/>
            <w:hideMark/>
          </w:tcPr>
          <w:p w:rsidR="00402D30" w:rsidRPr="00402D30" w:rsidRDefault="00544D48" w:rsidP="008072FB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402D30"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……………………………………………………………...….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8072F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402D30" w:rsidRPr="00402D30" w:rsidTr="00402D30">
        <w:tc>
          <w:tcPr>
            <w:tcW w:w="696" w:type="dxa"/>
            <w:hideMark/>
          </w:tcPr>
          <w:p w:rsidR="00402D30" w:rsidRPr="00402D30" w:rsidRDefault="00402D30" w:rsidP="008072FB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1.</w:t>
            </w:r>
          </w:p>
        </w:tc>
        <w:tc>
          <w:tcPr>
            <w:tcW w:w="8088" w:type="dxa"/>
            <w:hideMark/>
          </w:tcPr>
          <w:p w:rsidR="00402D30" w:rsidRPr="00402D30" w:rsidRDefault="00544D48" w:rsidP="008072FB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ТЕОРЕТИЧЕСКИЕ ОСНОВЫ УПРАВЛЕНИЯ ИННОВАЦИОННЫМ ПРОЕКТОМ</w:t>
            </w:r>
            <w:r w:rsidR="00402D30"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..................</w:t>
            </w:r>
            <w:r w:rsidR="00656663">
              <w:rPr>
                <w:rFonts w:ascii="Times New Roman" w:hAnsi="Times New Roman" w:cs="Times New Roman"/>
                <w:noProof/>
                <w:sz w:val="28"/>
                <w:szCs w:val="28"/>
              </w:rPr>
              <w:t>...............................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8072F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hideMark/>
          </w:tcPr>
          <w:p w:rsidR="00402D30" w:rsidRPr="00402D30" w:rsidRDefault="00402D30" w:rsidP="008072FB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</w:p>
        </w:tc>
        <w:tc>
          <w:tcPr>
            <w:tcW w:w="8088" w:type="dxa"/>
            <w:hideMark/>
          </w:tcPr>
          <w:p w:rsidR="00402D30" w:rsidRPr="00402D30" w:rsidRDefault="00656663" w:rsidP="008072FB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и виды инновационных проектов</w:t>
            </w:r>
            <w:r w:rsidR="00402D30" w:rsidRPr="00402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8072F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hideMark/>
          </w:tcPr>
          <w:p w:rsidR="00402D30" w:rsidRPr="00402D30" w:rsidRDefault="00402D30" w:rsidP="008072FB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</w:p>
        </w:tc>
        <w:tc>
          <w:tcPr>
            <w:tcW w:w="8088" w:type="dxa"/>
            <w:hideMark/>
          </w:tcPr>
          <w:p w:rsidR="00402D30" w:rsidRPr="00402D30" w:rsidRDefault="00402D30" w:rsidP="00656663">
            <w:pPr>
              <w:tabs>
                <w:tab w:val="right" w:leader="dot" w:pos="9720"/>
              </w:tabs>
              <w:spacing w:after="0" w:line="360" w:lineRule="auto"/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 xml:space="preserve">Этапы </w:t>
            </w:r>
            <w:r w:rsidR="00656663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и инструменты процесса управления инновационным пректом……………………………………………………………..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8072F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402D30" w:rsidRPr="00402D30" w:rsidTr="00402D30">
        <w:tc>
          <w:tcPr>
            <w:tcW w:w="696" w:type="dxa"/>
            <w:hideMark/>
          </w:tcPr>
          <w:p w:rsidR="00402D30" w:rsidRPr="00402D30" w:rsidRDefault="00402D30" w:rsidP="008072FB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2.</w:t>
            </w:r>
          </w:p>
        </w:tc>
        <w:tc>
          <w:tcPr>
            <w:tcW w:w="8088" w:type="dxa"/>
            <w:hideMark/>
          </w:tcPr>
          <w:p w:rsidR="00402D30" w:rsidRPr="00402D30" w:rsidRDefault="00656663" w:rsidP="00656663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АНАЛИЗ ПРАКТИКИ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УПРАВЛЕНИЯ ИННОВАЦИОННЫМИ ПРОЕКТАМИ В ООО «ОРИОН»…………………………………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8072F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22"/>
        </w:trPr>
        <w:tc>
          <w:tcPr>
            <w:tcW w:w="696" w:type="dxa"/>
            <w:hideMark/>
          </w:tcPr>
          <w:p w:rsidR="00402D30" w:rsidRPr="00402D30" w:rsidRDefault="00402D30" w:rsidP="008072FB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</w:p>
        </w:tc>
        <w:tc>
          <w:tcPr>
            <w:tcW w:w="8088" w:type="dxa"/>
            <w:hideMark/>
          </w:tcPr>
          <w:p w:rsidR="00402D30" w:rsidRPr="00402D30" w:rsidRDefault="00402D30" w:rsidP="00656663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Организационно-экономическая характеристика </w:t>
            </w:r>
            <w:r w:rsidR="00656663">
              <w:rPr>
                <w:rFonts w:ascii="Times New Roman" w:hAnsi="Times New Roman" w:cs="Times New Roman"/>
                <w:noProof/>
                <w:sz w:val="28"/>
                <w:szCs w:val="28"/>
              </w:rPr>
              <w:t>предприятия.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...</w:t>
            </w:r>
          </w:p>
        </w:tc>
        <w:tc>
          <w:tcPr>
            <w:tcW w:w="674" w:type="dxa"/>
            <w:hideMark/>
          </w:tcPr>
          <w:p w:rsidR="00402D30" w:rsidRPr="00402D30" w:rsidRDefault="00402D30" w:rsidP="00402D30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59"/>
        </w:trPr>
        <w:tc>
          <w:tcPr>
            <w:tcW w:w="696" w:type="dxa"/>
            <w:hideMark/>
          </w:tcPr>
          <w:p w:rsidR="00402D30" w:rsidRPr="00402D30" w:rsidRDefault="00402D30" w:rsidP="008072FB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</w:p>
        </w:tc>
        <w:tc>
          <w:tcPr>
            <w:tcW w:w="8088" w:type="dxa"/>
            <w:hideMark/>
          </w:tcPr>
          <w:p w:rsidR="00402D30" w:rsidRPr="00402D30" w:rsidRDefault="00402D30" w:rsidP="00656663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Анализ </w:t>
            </w:r>
            <w:r w:rsidR="00656663">
              <w:rPr>
                <w:rFonts w:ascii="Times New Roman" w:hAnsi="Times New Roman" w:cs="Times New Roman"/>
                <w:noProof/>
                <w:sz w:val="28"/>
                <w:szCs w:val="28"/>
              </w:rPr>
              <w:t>эффективности управления инновационными пректами в организации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………………</w:t>
            </w:r>
            <w:r w:rsidR="00656663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8072F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</w:p>
        </w:tc>
      </w:tr>
      <w:tr w:rsidR="00402D30" w:rsidRPr="00402D30" w:rsidTr="00402D30">
        <w:tc>
          <w:tcPr>
            <w:tcW w:w="696" w:type="dxa"/>
            <w:hideMark/>
          </w:tcPr>
          <w:p w:rsidR="00402D30" w:rsidRPr="00402D30" w:rsidRDefault="00656663" w:rsidP="008072FB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402D30"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8088" w:type="dxa"/>
            <w:hideMark/>
          </w:tcPr>
          <w:p w:rsidR="00402D30" w:rsidRPr="00402D30" w:rsidRDefault="00402D30" w:rsidP="00656663">
            <w:pPr>
              <w:keepNext/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noProof/>
                <w:kern w:val="32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 xml:space="preserve">Направления совершенствования </w:t>
            </w:r>
            <w:r w:rsidR="00656663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>процесса управления инновационными пректами и оценка предложенных мероприятий</w:t>
            </w:r>
            <w:r w:rsidRPr="00402D3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>……………...</w:t>
            </w:r>
            <w:r w:rsidR="00656663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>.................................................................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8072FB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c>
          <w:tcPr>
            <w:tcW w:w="8784" w:type="dxa"/>
            <w:gridSpan w:val="2"/>
            <w:hideMark/>
          </w:tcPr>
          <w:p w:rsidR="00402D30" w:rsidRPr="00402D30" w:rsidRDefault="00656663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………………………………………………………….…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656663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656663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402D30" w:rsidRPr="00402D30" w:rsidTr="00402D30">
        <w:tc>
          <w:tcPr>
            <w:tcW w:w="8784" w:type="dxa"/>
            <w:gridSpan w:val="2"/>
            <w:hideMark/>
          </w:tcPr>
          <w:p w:rsidR="00402D30" w:rsidRPr="00402D30" w:rsidRDefault="00656663" w:rsidP="00084B2E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СПИСОК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ИСТОЧНИКОВ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……..…………………………………………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656663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656663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8784" w:type="dxa"/>
            <w:gridSpan w:val="2"/>
            <w:hideMark/>
          </w:tcPr>
          <w:p w:rsidR="00402D30" w:rsidRPr="00402D30" w:rsidRDefault="00656663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…………………………………………………………….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656663" w:rsidP="00656663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38</w:t>
            </w:r>
          </w:p>
        </w:tc>
      </w:tr>
    </w:tbl>
    <w:p w:rsidR="004A6A6C" w:rsidRDefault="004A6A6C" w:rsidP="00402D30">
      <w:pPr>
        <w:pStyle w:val="a6"/>
        <w:spacing w:after="0"/>
        <w:ind w:left="0" w:firstLine="0"/>
      </w:pPr>
    </w:p>
    <w:p w:rsidR="00544D48" w:rsidRDefault="00544D48" w:rsidP="00402D30">
      <w:pPr>
        <w:pStyle w:val="a6"/>
        <w:spacing w:after="0"/>
        <w:ind w:left="0" w:firstLine="0"/>
      </w:pPr>
    </w:p>
    <w:p w:rsidR="00544D48" w:rsidRDefault="00544D48" w:rsidP="00402D30">
      <w:pPr>
        <w:pStyle w:val="a6"/>
        <w:spacing w:after="0"/>
        <w:ind w:left="0" w:firstLine="0"/>
      </w:pPr>
    </w:p>
    <w:sectPr w:rsidR="00544D48" w:rsidSect="00DF3FD8">
      <w:headerReference w:type="default" r:id="rId27"/>
      <w:pgSz w:w="11907" w:h="16840" w:code="9"/>
      <w:pgMar w:top="1134" w:right="567" w:bottom="1418" w:left="1701" w:header="0" w:footer="1531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5A1" w:rsidRDefault="00AC35A1" w:rsidP="001201B0">
      <w:pPr>
        <w:spacing w:after="0" w:line="240" w:lineRule="auto"/>
      </w:pPr>
      <w:r>
        <w:separator/>
      </w:r>
    </w:p>
  </w:endnote>
  <w:endnote w:type="continuationSeparator" w:id="0">
    <w:p w:rsidR="00AC35A1" w:rsidRDefault="00AC35A1" w:rsidP="0012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5A1" w:rsidRDefault="00AC35A1" w:rsidP="001201B0">
      <w:pPr>
        <w:spacing w:after="0" w:line="240" w:lineRule="auto"/>
      </w:pPr>
      <w:r>
        <w:separator/>
      </w:r>
    </w:p>
  </w:footnote>
  <w:footnote w:type="continuationSeparator" w:id="0">
    <w:p w:rsidR="00AC35A1" w:rsidRDefault="00AC35A1" w:rsidP="00120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508636"/>
      <w:docPartObj>
        <w:docPartGallery w:val="Page Numbers (Top of Page)"/>
        <w:docPartUnique/>
      </w:docPartObj>
    </w:sdtPr>
    <w:sdtEndPr/>
    <w:sdtContent>
      <w:p w:rsidR="00552F1C" w:rsidRDefault="00552F1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10E">
          <w:rPr>
            <w:noProof/>
          </w:rPr>
          <w:t>2</w:t>
        </w:r>
        <w:r>
          <w:fldChar w:fldCharType="end"/>
        </w:r>
      </w:p>
    </w:sdtContent>
  </w:sdt>
  <w:p w:rsidR="00552F1C" w:rsidRDefault="00552F1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multilevel"/>
    <w:tmpl w:val="3DD68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  <w:b/>
        <w:i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  <w:b/>
        <w:i/>
      </w:rPr>
    </w:lvl>
  </w:abstractNum>
  <w:abstractNum w:abstractNumId="2">
    <w:nsid w:val="08085672"/>
    <w:multiLevelType w:val="hybridMultilevel"/>
    <w:tmpl w:val="7ABA8EB2"/>
    <w:lvl w:ilvl="0" w:tplc="C276A0D2">
      <w:start w:val="4"/>
      <w:numFmt w:val="decimal"/>
      <w:lvlText w:val="%1"/>
      <w:lvlJc w:val="left"/>
      <w:pPr>
        <w:ind w:left="1211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10">
    <w:nsid w:val="2CDD5AAC"/>
    <w:multiLevelType w:val="hybridMultilevel"/>
    <w:tmpl w:val="C54EC07A"/>
    <w:lvl w:ilvl="0" w:tplc="EC8667B4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FA21F1C"/>
    <w:multiLevelType w:val="hybridMultilevel"/>
    <w:tmpl w:val="B3D0B84E"/>
    <w:lvl w:ilvl="0" w:tplc="74346C7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4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96AC4"/>
    <w:multiLevelType w:val="hybridMultilevel"/>
    <w:tmpl w:val="7A64D532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E33E92"/>
    <w:multiLevelType w:val="hybridMultilevel"/>
    <w:tmpl w:val="3BC0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82B1C"/>
    <w:multiLevelType w:val="hybridMultilevel"/>
    <w:tmpl w:val="F6A8182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70A668A8"/>
    <w:multiLevelType w:val="hybridMultilevel"/>
    <w:tmpl w:val="5A446FB2"/>
    <w:lvl w:ilvl="0" w:tplc="B7A0FA6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9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18"/>
  </w:num>
  <w:num w:numId="4">
    <w:abstractNumId w:val="15"/>
  </w:num>
  <w:num w:numId="5">
    <w:abstractNumId w:val="16"/>
  </w:num>
  <w:num w:numId="6">
    <w:abstractNumId w:val="2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6"/>
  </w:num>
  <w:num w:numId="10">
    <w:abstractNumId w:val="25"/>
  </w:num>
  <w:num w:numId="11">
    <w:abstractNumId w:val="3"/>
  </w:num>
  <w:num w:numId="12">
    <w:abstractNumId w:val="29"/>
  </w:num>
  <w:num w:numId="13">
    <w:abstractNumId w:val="9"/>
  </w:num>
  <w:num w:numId="14">
    <w:abstractNumId w:val="7"/>
  </w:num>
  <w:num w:numId="15">
    <w:abstractNumId w:val="5"/>
  </w:num>
  <w:num w:numId="16">
    <w:abstractNumId w:val="4"/>
  </w:num>
  <w:num w:numId="17">
    <w:abstractNumId w:val="19"/>
  </w:num>
  <w:num w:numId="18">
    <w:abstractNumId w:val="8"/>
  </w:num>
  <w:num w:numId="19">
    <w:abstractNumId w:val="11"/>
  </w:num>
  <w:num w:numId="20">
    <w:abstractNumId w:val="14"/>
  </w:num>
  <w:num w:numId="21">
    <w:abstractNumId w:val="24"/>
  </w:num>
  <w:num w:numId="22">
    <w:abstractNumId w:val="13"/>
  </w:num>
  <w:num w:numId="23">
    <w:abstractNumId w:val="21"/>
  </w:num>
  <w:num w:numId="24">
    <w:abstractNumId w:val="10"/>
  </w:num>
  <w:num w:numId="25">
    <w:abstractNumId w:val="12"/>
  </w:num>
  <w:num w:numId="26">
    <w:abstractNumId w:val="17"/>
  </w:num>
  <w:num w:numId="27">
    <w:abstractNumId w:val="22"/>
  </w:num>
  <w:num w:numId="28">
    <w:abstractNumId w:val="26"/>
  </w:num>
  <w:num w:numId="29">
    <w:abstractNumId w:val="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0780D"/>
    <w:rsid w:val="0002494F"/>
    <w:rsid w:val="0003471E"/>
    <w:rsid w:val="00042354"/>
    <w:rsid w:val="00060DE1"/>
    <w:rsid w:val="0007483D"/>
    <w:rsid w:val="00084B2E"/>
    <w:rsid w:val="000A7506"/>
    <w:rsid w:val="000D2E7E"/>
    <w:rsid w:val="000E764A"/>
    <w:rsid w:val="000F05FA"/>
    <w:rsid w:val="00102128"/>
    <w:rsid w:val="001201B0"/>
    <w:rsid w:val="0012181E"/>
    <w:rsid w:val="00122445"/>
    <w:rsid w:val="00126C01"/>
    <w:rsid w:val="00155B29"/>
    <w:rsid w:val="00173491"/>
    <w:rsid w:val="00203E63"/>
    <w:rsid w:val="00247680"/>
    <w:rsid w:val="0025447E"/>
    <w:rsid w:val="002704B9"/>
    <w:rsid w:val="002C3B3B"/>
    <w:rsid w:val="002E1CFA"/>
    <w:rsid w:val="002E64E4"/>
    <w:rsid w:val="00300C01"/>
    <w:rsid w:val="0031734E"/>
    <w:rsid w:val="003410C4"/>
    <w:rsid w:val="00363204"/>
    <w:rsid w:val="00364841"/>
    <w:rsid w:val="0036719B"/>
    <w:rsid w:val="003A7179"/>
    <w:rsid w:val="003C5ED0"/>
    <w:rsid w:val="00402D30"/>
    <w:rsid w:val="00405169"/>
    <w:rsid w:val="004065CD"/>
    <w:rsid w:val="004070EB"/>
    <w:rsid w:val="00441A31"/>
    <w:rsid w:val="0047747C"/>
    <w:rsid w:val="00491070"/>
    <w:rsid w:val="0049504C"/>
    <w:rsid w:val="004A6A6C"/>
    <w:rsid w:val="004B150E"/>
    <w:rsid w:val="004C36C8"/>
    <w:rsid w:val="004F2AA5"/>
    <w:rsid w:val="00541C73"/>
    <w:rsid w:val="00544D48"/>
    <w:rsid w:val="00552F1C"/>
    <w:rsid w:val="00574350"/>
    <w:rsid w:val="00580422"/>
    <w:rsid w:val="005A4EF2"/>
    <w:rsid w:val="005B410E"/>
    <w:rsid w:val="005B592B"/>
    <w:rsid w:val="005F3E68"/>
    <w:rsid w:val="006179E0"/>
    <w:rsid w:val="00635DCE"/>
    <w:rsid w:val="0065333A"/>
    <w:rsid w:val="00656663"/>
    <w:rsid w:val="006918C8"/>
    <w:rsid w:val="006948ED"/>
    <w:rsid w:val="006A5191"/>
    <w:rsid w:val="006A7587"/>
    <w:rsid w:val="00713B98"/>
    <w:rsid w:val="00731FF7"/>
    <w:rsid w:val="0073200C"/>
    <w:rsid w:val="0073489D"/>
    <w:rsid w:val="007603EC"/>
    <w:rsid w:val="0077655B"/>
    <w:rsid w:val="007B34E1"/>
    <w:rsid w:val="007B790C"/>
    <w:rsid w:val="007E3EDE"/>
    <w:rsid w:val="008070CD"/>
    <w:rsid w:val="008072FB"/>
    <w:rsid w:val="008226E1"/>
    <w:rsid w:val="00836B88"/>
    <w:rsid w:val="008738D7"/>
    <w:rsid w:val="00876FB3"/>
    <w:rsid w:val="008F5E19"/>
    <w:rsid w:val="0090122C"/>
    <w:rsid w:val="00902423"/>
    <w:rsid w:val="00A77F75"/>
    <w:rsid w:val="00A81CF3"/>
    <w:rsid w:val="00A86507"/>
    <w:rsid w:val="00AC35A1"/>
    <w:rsid w:val="00B11346"/>
    <w:rsid w:val="00B312DD"/>
    <w:rsid w:val="00B837F8"/>
    <w:rsid w:val="00B95CC7"/>
    <w:rsid w:val="00BC0CCB"/>
    <w:rsid w:val="00BD5D0D"/>
    <w:rsid w:val="00C16DE1"/>
    <w:rsid w:val="00C21251"/>
    <w:rsid w:val="00C33601"/>
    <w:rsid w:val="00CC0812"/>
    <w:rsid w:val="00CE37BF"/>
    <w:rsid w:val="00CF2FF6"/>
    <w:rsid w:val="00D01118"/>
    <w:rsid w:val="00D46979"/>
    <w:rsid w:val="00D62030"/>
    <w:rsid w:val="00D622B7"/>
    <w:rsid w:val="00D92FBA"/>
    <w:rsid w:val="00D9785C"/>
    <w:rsid w:val="00DB4E42"/>
    <w:rsid w:val="00DC16B1"/>
    <w:rsid w:val="00DC35A7"/>
    <w:rsid w:val="00DE6481"/>
    <w:rsid w:val="00DF3FD8"/>
    <w:rsid w:val="00E27365"/>
    <w:rsid w:val="00E51C86"/>
    <w:rsid w:val="00E838D8"/>
    <w:rsid w:val="00E95613"/>
    <w:rsid w:val="00E9714A"/>
    <w:rsid w:val="00EC2F1D"/>
    <w:rsid w:val="00ED0B3D"/>
    <w:rsid w:val="00EE067D"/>
    <w:rsid w:val="00F36A0C"/>
    <w:rsid w:val="00F37184"/>
    <w:rsid w:val="00F72B95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25447E"/>
    <w:rPr>
      <w:rFonts w:ascii="Calibri" w:eastAsia="Times New Roman" w:hAnsi="Calibri" w:cs="Times New Roman"/>
    </w:rPr>
  </w:style>
  <w:style w:type="paragraph" w:styleId="ad">
    <w:name w:val="header"/>
    <w:basedOn w:val="a"/>
    <w:link w:val="ae"/>
    <w:uiPriority w:val="99"/>
    <w:unhideWhenUsed/>
    <w:rsid w:val="0012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201B0"/>
  </w:style>
  <w:style w:type="paragraph" w:styleId="af">
    <w:name w:val="footer"/>
    <w:basedOn w:val="a"/>
    <w:link w:val="af0"/>
    <w:uiPriority w:val="99"/>
    <w:unhideWhenUsed/>
    <w:rsid w:val="0012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01B0"/>
  </w:style>
  <w:style w:type="paragraph" w:styleId="af1">
    <w:name w:val="Title"/>
    <w:basedOn w:val="a"/>
    <w:link w:val="af2"/>
    <w:uiPriority w:val="99"/>
    <w:qFormat/>
    <w:rsid w:val="0049504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4950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25447E"/>
    <w:rPr>
      <w:rFonts w:ascii="Calibri" w:eastAsia="Times New Roman" w:hAnsi="Calibri" w:cs="Times New Roman"/>
    </w:rPr>
  </w:style>
  <w:style w:type="paragraph" w:styleId="ad">
    <w:name w:val="header"/>
    <w:basedOn w:val="a"/>
    <w:link w:val="ae"/>
    <w:uiPriority w:val="99"/>
    <w:unhideWhenUsed/>
    <w:rsid w:val="0012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201B0"/>
  </w:style>
  <w:style w:type="paragraph" w:styleId="af">
    <w:name w:val="footer"/>
    <w:basedOn w:val="a"/>
    <w:link w:val="af0"/>
    <w:uiPriority w:val="99"/>
    <w:unhideWhenUsed/>
    <w:rsid w:val="00120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01B0"/>
  </w:style>
  <w:style w:type="paragraph" w:styleId="af1">
    <w:name w:val="Title"/>
    <w:basedOn w:val="a"/>
    <w:link w:val="af2"/>
    <w:uiPriority w:val="99"/>
    <w:qFormat/>
    <w:rsid w:val="0049504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4950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viewer/innovacionnyy-menedzhment-535910" TargetMode="External"/><Relationship Id="rId18" Type="http://schemas.openxmlformats.org/officeDocument/2006/relationships/hyperlink" Target="http://www.economy.gov.ru" TargetMode="External"/><Relationship Id="rId26" Type="http://schemas.openxmlformats.org/officeDocument/2006/relationships/image" Target="media/image3.png"/><Relationship Id="rId3" Type="http://schemas.microsoft.com/office/2007/relationships/stylesWithEffects" Target="stylesWithEffects.xml"/><Relationship Id="rId21" Type="http://schemas.openxmlformats.org/officeDocument/2006/relationships/hyperlink" Target="http://www.innoprod.startbase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viewer/upravlenie-innovaciyami-559634" TargetMode="External"/><Relationship Id="rId17" Type="http://schemas.openxmlformats.org/officeDocument/2006/relationships/hyperlink" Target="http://www.un.org/ecosoc/ru" TargetMode="External"/><Relationship Id="rId25" Type="http://schemas.openxmlformats.org/officeDocument/2006/relationships/hyperlink" Target="http://www.urai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ido.org" TargetMode="External"/><Relationship Id="rId20" Type="http://schemas.openxmlformats.org/officeDocument/2006/relationships/hyperlink" Target="http://www.rupto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viewer/analiz-innovacionnoy-deyatelnosti-560646" TargetMode="External"/><Relationship Id="rId24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0010" TargetMode="External"/><Relationship Id="rId23" Type="http://schemas.openxmlformats.org/officeDocument/2006/relationships/hyperlink" Target="http://www.novosibstat.ru" TargetMode="External"/><Relationship Id="rId28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viewer/innovacionnyy-menedzhment-560169" TargetMode="External"/><Relationship Id="rId22" Type="http://schemas.openxmlformats.org/officeDocument/2006/relationships/hyperlink" Target="http://www.gks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30</Pages>
  <Words>7515</Words>
  <Characters>42840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28</cp:revision>
  <cp:lastPrinted>2021-04-02T10:21:00Z</cp:lastPrinted>
  <dcterms:created xsi:type="dcterms:W3CDTF">2021-11-19T15:48:00Z</dcterms:created>
  <dcterms:modified xsi:type="dcterms:W3CDTF">2025-11-14T01:35:00Z</dcterms:modified>
</cp:coreProperties>
</file>